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30D5" w14:textId="77777777" w:rsidR="004430FA" w:rsidRDefault="004430FA" w:rsidP="004430FA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ГОВОР ОДРЖАН ПОВОДОМ ПРОГЛАШЕЊА ДОБИТИНИКА</w:t>
      </w:r>
    </w:p>
    <w:p w14:paraId="00C7463B" w14:textId="77777777" w:rsidR="004430FA" w:rsidRDefault="004430FA" w:rsidP="004430FA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НАГРАДА „СВЕТИСИЛАВ МИЛИЋ – МЛАДИМА ОД СРЦА“</w:t>
      </w:r>
    </w:p>
    <w:p w14:paraId="77DDF9CE" w14:textId="21889485" w:rsidR="004430FA" w:rsidRDefault="004430FA" w:rsidP="004430FA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 КАТЕГОРИЈИ ИНСТИТУЦИЈА ГОДИНЕ</w:t>
      </w:r>
    </w:p>
    <w:p w14:paraId="19C552C5" w14:textId="6A9AFEAF" w:rsidR="004430FA" w:rsidRDefault="004430FA" w:rsidP="004430FA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Ниш, 4. новембар  2022. године</w:t>
      </w:r>
    </w:p>
    <w:p w14:paraId="682C206C" w14:textId="77777777" w:rsidR="004430FA" w:rsidRDefault="004430FA" w:rsidP="00A30FB1">
      <w:pPr>
        <w:jc w:val="both"/>
        <w:rPr>
          <w:sz w:val="26"/>
          <w:szCs w:val="26"/>
          <w:lang w:val="sr-Cyrl-RS"/>
        </w:rPr>
      </w:pPr>
    </w:p>
    <w:p w14:paraId="0309787E" w14:textId="14324921" w:rsidR="00936042" w:rsidRPr="00A30FB1" w:rsidRDefault="00F01801" w:rsidP="00A30FB1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Добро јутро,</w:t>
      </w:r>
    </w:p>
    <w:p w14:paraId="2041B500" w14:textId="135C3E07" w:rsidR="00F01801" w:rsidRPr="00A30FB1" w:rsidRDefault="00F01801" w:rsidP="00A30FB1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Комисија за доделу Награда „Светислав Милић – младима од срца“, донела је једногласну одлуку да Награду у области институција године поделе:</w:t>
      </w:r>
    </w:p>
    <w:p w14:paraId="005F7EAC" w14:textId="2043F41F" w:rsidR="00F01801" w:rsidRPr="00A30FB1" w:rsidRDefault="00F01801" w:rsidP="00A30FB1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Факултет уметности у Нишу и</w:t>
      </w:r>
    </w:p>
    <w:p w14:paraId="770D60BA" w14:textId="22954B83" w:rsidR="00F01801" w:rsidRPr="00A30FB1" w:rsidRDefault="00F01801" w:rsidP="00A30FB1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Регионални центар за таленте Чачак</w:t>
      </w:r>
    </w:p>
    <w:p w14:paraId="3054EFF6" w14:textId="25BD5DC3" w:rsidR="00F01801" w:rsidRPr="00A30FB1" w:rsidRDefault="00F01801" w:rsidP="00A30FB1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 xml:space="preserve">Рад факултета уметности у Нишу већ је 20 година посвећен младима и уметности. Не постоји сегмент уметности у граду Нишу да у њему нема макар неколико студената Факултета уметности који су ангажовани. Факултет са огромним успехом организује концертну и изложбену сезону од самог постојања до данас. Безброј културних дешавања у организацији професора и студената овог факултета значајно обогаћују културни живот града и имају запажене реперкусије на културу наше земље и региона, што потврђују и бројна признања. За 20 година рада, професори и студенти Факултета на сва три департмана освојили су више десетина домаћих и међународних награда на такмичењима, фестивалима и изложбама. </w:t>
      </w:r>
    </w:p>
    <w:p w14:paraId="6CC2CB58" w14:textId="64889FEB" w:rsidR="00F01801" w:rsidRPr="00A30FB1" w:rsidRDefault="00F01801" w:rsidP="00A30FB1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Награда им се додељује за изванредне резултате у ангажовању младих на пољу културе и уметности, као и за популаризацију уметности кроз изложбе, концерте, оперу, бесплатне концерте и изложбе у оквиру својих концертних и изложбених сезона које редовно посећују наши суграђани уназад 20 година.</w:t>
      </w:r>
    </w:p>
    <w:p w14:paraId="32FE11DE" w14:textId="3284FC98" w:rsidR="00F01801" w:rsidRPr="00A30FB1" w:rsidRDefault="00F01801" w:rsidP="00A30FB1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Регионални центар за таленте Чачак је</w:t>
      </w:r>
      <w:r w:rsidR="009929A7">
        <w:rPr>
          <w:sz w:val="26"/>
          <w:szCs w:val="26"/>
          <w:lang w:val="sr-Cyrl-RS"/>
        </w:rPr>
        <w:t xml:space="preserve"> </w:t>
      </w:r>
      <w:r w:rsidRPr="00A30FB1">
        <w:rPr>
          <w:sz w:val="26"/>
          <w:szCs w:val="26"/>
          <w:lang w:val="sr-Cyrl-RS"/>
        </w:rPr>
        <w:t xml:space="preserve">за 23 године постојања изнедрио велики број данас већ истакнутих научника. Републички центри за таленте основани су у периоду од 1990. до 2000. године. Школске 2018-19 тестирано је 256 полазника од којих је 188 кренуло на наставу. Истраживачке радове је техником академског писања урадило 68 ученика. </w:t>
      </w:r>
      <w:r w:rsidR="00A30FB1" w:rsidRPr="00A30FB1">
        <w:rPr>
          <w:sz w:val="26"/>
          <w:szCs w:val="26"/>
          <w:lang w:val="sr-Cyrl-RS"/>
        </w:rPr>
        <w:t xml:space="preserve">Од 68 такмичара, њих 53 освојило је једно од прва три места и стекло услов да учествује на Републичком такмичењу. </w:t>
      </w:r>
    </w:p>
    <w:p w14:paraId="7905AE69" w14:textId="60DD95D0" w:rsidR="00A30FB1" w:rsidRPr="00A30FB1" w:rsidRDefault="00A30FB1" w:rsidP="00A30FB1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42 полазника су освојила неку од прве три награде у различитим дисциплинама, док је у категорији специјалних награда, које подразумевају израду и одбрану истраживачког рада освојено 27 диплома у различитим дисциплинама.</w:t>
      </w:r>
    </w:p>
    <w:p w14:paraId="2FC944E6" w14:textId="17027B74" w:rsidR="00A30FB1" w:rsidRPr="00A30FB1" w:rsidRDefault="00A30FB1" w:rsidP="00A30FB1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t>Награда им се додељује за изванредне резултате постигнуте у менторском раду са ученицима који имају изразите способности и за постигнућа даровитих ученика на свим нивоима државног такмичења и смотре научно-истраживачких радова у 11 научних дисциплина.</w:t>
      </w:r>
    </w:p>
    <w:p w14:paraId="69BC7924" w14:textId="4247550B" w:rsidR="004430FA" w:rsidRDefault="00A30FB1" w:rsidP="004430FA">
      <w:pPr>
        <w:jc w:val="both"/>
        <w:rPr>
          <w:sz w:val="26"/>
          <w:szCs w:val="26"/>
          <w:lang w:val="sr-Cyrl-RS"/>
        </w:rPr>
      </w:pPr>
      <w:r w:rsidRPr="00A30FB1">
        <w:rPr>
          <w:sz w:val="26"/>
          <w:szCs w:val="26"/>
          <w:lang w:val="sr-Cyrl-RS"/>
        </w:rPr>
        <w:lastRenderedPageBreak/>
        <w:t>Награде ће и Факултету уметности и Регионалном центру за таленте Чачак бити уручене на свечаности 15. новембра у Нишу.</w:t>
      </w:r>
    </w:p>
    <w:p w14:paraId="627F1575" w14:textId="51E15D59" w:rsidR="004430FA" w:rsidRDefault="004430FA" w:rsidP="004430FA">
      <w:pPr>
        <w:jc w:val="both"/>
        <w:rPr>
          <w:sz w:val="26"/>
          <w:szCs w:val="26"/>
          <w:lang w:val="sr-Cyrl-RS"/>
        </w:rPr>
      </w:pPr>
    </w:p>
    <w:p w14:paraId="4DC70A7B" w14:textId="0BFA44AA" w:rsidR="004430FA" w:rsidRPr="004430FA" w:rsidRDefault="004430FA" w:rsidP="004430FA">
      <w:pPr>
        <w:jc w:val="righ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Госпођа Љиљана Милић</w:t>
      </w:r>
    </w:p>
    <w:sectPr w:rsidR="004430FA" w:rsidRPr="00443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ECB"/>
    <w:multiLevelType w:val="hybridMultilevel"/>
    <w:tmpl w:val="F3A0D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57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01"/>
    <w:rsid w:val="004430FA"/>
    <w:rsid w:val="00936042"/>
    <w:rsid w:val="009929A7"/>
    <w:rsid w:val="00A30FB1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E317"/>
  <w15:chartTrackingRefBased/>
  <w15:docId w15:val="{557E3CB1-7A10-4F2C-A006-9CFF99F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01"/>
    <w:pPr>
      <w:ind w:left="720"/>
      <w:contextualSpacing/>
    </w:pPr>
  </w:style>
  <w:style w:type="paragraph" w:customStyle="1" w:styleId="Default">
    <w:name w:val="Default"/>
    <w:rsid w:val="00443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Milić</dc:creator>
  <cp:keywords/>
  <dc:description/>
  <cp:lastModifiedBy>Jovan Milić</cp:lastModifiedBy>
  <cp:revision>3</cp:revision>
  <dcterms:created xsi:type="dcterms:W3CDTF">2022-10-28T11:02:00Z</dcterms:created>
  <dcterms:modified xsi:type="dcterms:W3CDTF">2022-10-29T21:53:00Z</dcterms:modified>
</cp:coreProperties>
</file>