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3383" w14:textId="5F75386D" w:rsidR="00515AF1" w:rsidRDefault="00515AF1" w:rsidP="00515AF1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ГОВОР ОДРЖАН ПОВОДОМ ПРОГЛАШЕЊА ДОБИТИНИКА</w:t>
      </w:r>
    </w:p>
    <w:p w14:paraId="2F02857D" w14:textId="48217453" w:rsidR="00515AF1" w:rsidRDefault="00515AF1" w:rsidP="00515AF1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НАГРАДА „СВЕТИСИЛАВ МИЛИЋ – МЛАДИМА ОД СРЦА“</w:t>
      </w:r>
    </w:p>
    <w:p w14:paraId="46786380" w14:textId="02CE1B88" w:rsidR="00515AF1" w:rsidRDefault="00515AF1" w:rsidP="00515AF1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КАТЕГОРИЈИ НАУКА И ОБРАЗОВАЊЕ</w:t>
      </w:r>
    </w:p>
    <w:p w14:paraId="3802CFF4" w14:textId="1BFE87C6" w:rsidR="00515AF1" w:rsidRPr="00515AF1" w:rsidRDefault="00515AF1" w:rsidP="00515AF1">
      <w:pPr>
        <w:pStyle w:val="Default"/>
        <w:jc w:val="center"/>
        <w:rPr>
          <w:sz w:val="28"/>
          <w:szCs w:val="28"/>
          <w:lang w:val="sr-Cyrl-RS"/>
        </w:rPr>
      </w:pPr>
      <w:r w:rsidRPr="00515AF1">
        <w:rPr>
          <w:sz w:val="28"/>
          <w:szCs w:val="28"/>
          <w:lang w:val="sr-Cyrl-RS"/>
        </w:rPr>
        <w:t>Ниш, 31. октобар  2022. године</w:t>
      </w:r>
    </w:p>
    <w:p w14:paraId="1FA4C243" w14:textId="77777777" w:rsidR="00515AF1" w:rsidRPr="00515AF1" w:rsidRDefault="00515AF1" w:rsidP="00515AF1">
      <w:pPr>
        <w:pStyle w:val="Default"/>
        <w:jc w:val="center"/>
        <w:rPr>
          <w:sz w:val="28"/>
          <w:szCs w:val="28"/>
        </w:rPr>
      </w:pPr>
    </w:p>
    <w:p w14:paraId="0BC2A239" w14:textId="77777777" w:rsidR="00515AF1" w:rsidRDefault="00515AF1" w:rsidP="004A63E2">
      <w:pPr>
        <w:pStyle w:val="Default"/>
        <w:rPr>
          <w:b/>
          <w:bCs/>
          <w:sz w:val="28"/>
          <w:szCs w:val="28"/>
        </w:rPr>
      </w:pPr>
    </w:p>
    <w:p w14:paraId="5EB6856D" w14:textId="0EBD35B9" w:rsidR="004A63E2" w:rsidRPr="00EA37B2" w:rsidRDefault="004A63E2" w:rsidP="00DF0E3A">
      <w:pPr>
        <w:pStyle w:val="Default"/>
        <w:jc w:val="both"/>
        <w:rPr>
          <w:b/>
          <w:bCs/>
          <w:sz w:val="28"/>
          <w:szCs w:val="28"/>
        </w:rPr>
      </w:pPr>
      <w:r w:rsidRPr="00EA37B2">
        <w:rPr>
          <w:b/>
          <w:bCs/>
          <w:sz w:val="28"/>
          <w:szCs w:val="28"/>
        </w:rPr>
        <w:t>Живимо у свету који је обликован науком и технологијом.</w:t>
      </w:r>
    </w:p>
    <w:p w14:paraId="1B299F16" w14:textId="77777777" w:rsidR="004A63E2" w:rsidRPr="00EA37B2" w:rsidRDefault="004A63E2" w:rsidP="00DF0E3A">
      <w:pPr>
        <w:pStyle w:val="Default"/>
        <w:jc w:val="both"/>
        <w:rPr>
          <w:b/>
          <w:bCs/>
          <w:sz w:val="28"/>
          <w:szCs w:val="28"/>
        </w:rPr>
      </w:pPr>
    </w:p>
    <w:p w14:paraId="26C8C578" w14:textId="68397D30" w:rsidR="004A63E2" w:rsidRPr="00EA37B2" w:rsidRDefault="004A63E2" w:rsidP="00DF0E3A">
      <w:pPr>
        <w:pStyle w:val="Default"/>
        <w:jc w:val="both"/>
        <w:rPr>
          <w:b/>
          <w:bCs/>
          <w:sz w:val="28"/>
          <w:szCs w:val="28"/>
        </w:rPr>
      </w:pPr>
      <w:r w:rsidRPr="00EA37B2">
        <w:rPr>
          <w:b/>
          <w:bCs/>
          <w:sz w:val="28"/>
          <w:szCs w:val="28"/>
        </w:rPr>
        <w:t>Шта подразумевамо под науком и технологијом? Как</w:t>
      </w:r>
      <w:r w:rsidR="00EA034F" w:rsidRPr="00EA37B2">
        <w:rPr>
          <w:b/>
          <w:bCs/>
          <w:sz w:val="28"/>
          <w:szCs w:val="28"/>
          <w:lang w:val="sr-Cyrl-RS"/>
        </w:rPr>
        <w:t xml:space="preserve">ва је њихова улога </w:t>
      </w:r>
      <w:r w:rsidRPr="00EA37B2">
        <w:rPr>
          <w:b/>
          <w:bCs/>
          <w:sz w:val="28"/>
          <w:szCs w:val="28"/>
        </w:rPr>
        <w:t xml:space="preserve"> </w:t>
      </w:r>
      <w:r w:rsidR="00EA034F" w:rsidRPr="00EA37B2">
        <w:rPr>
          <w:b/>
          <w:bCs/>
          <w:sz w:val="28"/>
          <w:szCs w:val="28"/>
          <w:lang w:val="sr-Cyrl-RS"/>
        </w:rPr>
        <w:t>у инклузивном, уравнотеженом и одрживом</w:t>
      </w:r>
      <w:r w:rsidRPr="00EA37B2">
        <w:rPr>
          <w:b/>
          <w:bCs/>
          <w:sz w:val="28"/>
          <w:szCs w:val="28"/>
        </w:rPr>
        <w:t xml:space="preserve"> развој</w:t>
      </w:r>
      <w:r w:rsidR="00EA034F" w:rsidRPr="00EA37B2">
        <w:rPr>
          <w:b/>
          <w:bCs/>
          <w:sz w:val="28"/>
          <w:szCs w:val="28"/>
          <w:lang w:val="sr-Cyrl-RS"/>
        </w:rPr>
        <w:t>у</w:t>
      </w:r>
      <w:r w:rsidRPr="00EA37B2">
        <w:rPr>
          <w:b/>
          <w:bCs/>
          <w:sz w:val="28"/>
          <w:szCs w:val="28"/>
        </w:rPr>
        <w:t xml:space="preserve">? Зашто нам је потребно научно-технолошко образовање </w:t>
      </w:r>
      <w:r w:rsidRPr="00EA37B2">
        <w:rPr>
          <w:b/>
          <w:bCs/>
          <w:sz w:val="28"/>
          <w:szCs w:val="28"/>
          <w:lang w:val="sr-Cyrl-RS"/>
        </w:rPr>
        <w:t>младих и нарочито њихово укључивање у иновативно-научне процесе</w:t>
      </w:r>
      <w:r w:rsidRPr="00EA37B2">
        <w:rPr>
          <w:b/>
          <w:bCs/>
          <w:sz w:val="28"/>
          <w:szCs w:val="28"/>
        </w:rPr>
        <w:t>?</w:t>
      </w:r>
    </w:p>
    <w:p w14:paraId="7F4C4217" w14:textId="77777777" w:rsidR="004A63E2" w:rsidRPr="00EA37B2" w:rsidRDefault="004A63E2" w:rsidP="00DF0E3A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49DE14C" w14:textId="3A87B6B8" w:rsidR="004A63E2" w:rsidRPr="00EA37B2" w:rsidRDefault="001C58D8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A37B2">
        <w:rPr>
          <w:rFonts w:ascii="Times New Roman" w:hAnsi="Times New Roman" w:cs="Times New Roman"/>
          <w:sz w:val="28"/>
          <w:szCs w:val="28"/>
          <w:lang w:val="sr-Cyrl-RS"/>
        </w:rPr>
        <w:t>Каже се да је „н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авантура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људског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ума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углавном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подстакнута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4830C7" w:rsidRPr="00EA37B2">
        <w:rPr>
          <w:rFonts w:ascii="Times New Roman" w:hAnsi="Times New Roman" w:cs="Times New Roman"/>
          <w:sz w:val="28"/>
          <w:szCs w:val="28"/>
          <w:lang w:val="sr-Cyrl-RS"/>
        </w:rPr>
        <w:t>р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адозналошћу</w:t>
      </w:r>
      <w:proofErr w:type="spellEnd"/>
      <w:r w:rsidRPr="00EA37B2">
        <w:rPr>
          <w:rFonts w:ascii="Times New Roman" w:hAnsi="Times New Roman" w:cs="Times New Roman"/>
          <w:sz w:val="28"/>
          <w:szCs w:val="28"/>
          <w:lang w:val="sr-Cyrl-RS"/>
        </w:rPr>
        <w:t>“, или да је</w:t>
      </w:r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EA37B2">
        <w:rPr>
          <w:rFonts w:ascii="Times New Roman" w:hAnsi="Times New Roman" w:cs="Times New Roman"/>
          <w:sz w:val="28"/>
          <w:szCs w:val="28"/>
          <w:lang w:val="sr-Cyrl-RS"/>
        </w:rPr>
        <w:t>„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динамичан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људски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подухват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бољем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разумевању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4A63E2" w:rsidRPr="00EA37B2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="004A63E2" w:rsidRPr="00EA37B2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EA37B2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71047CC9" w14:textId="49E88F7B" w:rsidR="004A63E2" w:rsidRPr="00DB5486" w:rsidRDefault="000B02CD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Парафразирајући речи 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Ž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an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-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Pjer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Sova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žа</w:t>
      </w:r>
      <w:r w:rsidR="00EA37B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(</w:t>
      </w:r>
      <w:r w:rsidR="00EA37B2" w:rsidRPr="00C162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Jean</w:t>
      </w:r>
      <w:r w:rsidR="00EA37B2" w:rsidRPr="00EA37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>-</w:t>
      </w:r>
      <w:r w:rsidR="00EA37B2" w:rsidRPr="00C162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Pierre</w:t>
      </w:r>
      <w:r w:rsidR="00EA37B2" w:rsidRPr="00EA37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 w:rsidR="00EA37B2" w:rsidRPr="00C162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Sauvage</w:t>
      </w:r>
      <w:proofErr w:type="spellEnd"/>
      <w:r w:rsidR="00EA37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>)</w:t>
      </w:r>
      <w:r w:rsidRPr="006C0954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, француског Нобеловца за хемију из 2016.</w:t>
      </w:r>
      <w:r w:rsidR="00EA37B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,</w:t>
      </w:r>
      <w:r w:rsidR="001C58D8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можемо рећи да 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1C58D8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лавно богатство </w:t>
      </w:r>
      <w:r>
        <w:rPr>
          <w:rFonts w:ascii="Times New Roman" w:hAnsi="Times New Roman" w:cs="Times New Roman"/>
          <w:sz w:val="28"/>
          <w:szCs w:val="28"/>
          <w:lang w:val="sr-Cyrl-RS"/>
        </w:rPr>
        <w:t>једне земље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лежи у образовању њеног становништва и њеном капацитету да стекне запажене вештине у многим културним, научним и технолошким областима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Да би се овај ниво одржао и додатно побољшао, од виталног је значаја дати приоритет </w:t>
      </w:r>
      <w:r w:rsidR="004A63E2" w:rsidRPr="000B02C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истраживању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>ахваљујући истраживању развијаће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технологије будућности, 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наша економија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ће</w:t>
      </w:r>
      <w:r w:rsidR="004A63E2"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моћи да расте и да издржи конкуренцију из других делова света.“</w:t>
      </w:r>
    </w:p>
    <w:p w14:paraId="54341C4F" w14:textId="37353E54" w:rsidR="004A63E2" w:rsidRPr="00DB5486" w:rsidRDefault="000B02CD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Млади такође морају да се припреме за технологије сутрашњице и развој који из ових технологија произилази. „ Данашњи млади људи морају да </w:t>
      </w:r>
      <w:r w:rsidR="00EA37B2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DB5486">
        <w:rPr>
          <w:rFonts w:ascii="Times New Roman" w:hAnsi="Times New Roman" w:cs="Times New Roman"/>
          <w:sz w:val="28"/>
          <w:szCs w:val="28"/>
          <w:lang w:val="sr-Cyrl-RS"/>
        </w:rPr>
        <w:t>држе корак</w:t>
      </w:r>
      <w:r w:rsidR="00EA37B2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са ов</w:t>
      </w:r>
      <w:r>
        <w:rPr>
          <w:rFonts w:ascii="Times New Roman" w:hAnsi="Times New Roman" w:cs="Times New Roman"/>
          <w:sz w:val="28"/>
          <w:szCs w:val="28"/>
          <w:lang w:val="sr-Cyrl-RS"/>
        </w:rPr>
        <w:t>аквим</w:t>
      </w:r>
      <w:r w:rsidRPr="00DB5486">
        <w:rPr>
          <w:rFonts w:ascii="Times New Roman" w:hAnsi="Times New Roman" w:cs="Times New Roman"/>
          <w:sz w:val="28"/>
          <w:szCs w:val="28"/>
          <w:lang w:val="sr-Cyrl-RS"/>
        </w:rPr>
        <w:t xml:space="preserve"> промен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DB5486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DB5486">
        <w:rPr>
          <w:rFonts w:ascii="Times New Roman" w:hAnsi="Times New Roman" w:cs="Times New Roman"/>
          <w:sz w:val="28"/>
          <w:szCs w:val="28"/>
          <w:lang w:val="sr-Cyrl-RS"/>
        </w:rPr>
        <w:t>; морају бити припремљени за технологију која још није измишљена и бити у стању да осмисле решења за проблеме који још не постоје.</w:t>
      </w:r>
      <w:r w:rsidR="001C58D8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196AC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96ACC" w:rsidRPr="00196ACC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196ACC" w:rsidRPr="00DB5486">
        <w:rPr>
          <w:rFonts w:ascii="Times New Roman" w:hAnsi="Times New Roman" w:cs="Times New Roman"/>
          <w:sz w:val="28"/>
          <w:szCs w:val="28"/>
        </w:rPr>
        <w:t>ICASE</w:t>
      </w:r>
      <w:r w:rsidR="00196ACC" w:rsidRPr="00196ACC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="00196ACC" w:rsidRPr="00DB5486">
        <w:rPr>
          <w:rFonts w:ascii="Times New Roman" w:hAnsi="Times New Roman" w:cs="Times New Roman"/>
          <w:sz w:val="28"/>
          <w:szCs w:val="28"/>
        </w:rPr>
        <w:t>UNESCO</w:t>
      </w:r>
      <w:r w:rsidR="00196ACC" w:rsidRPr="00196ACC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="00196ACC" w:rsidRPr="00DB5486">
        <w:rPr>
          <w:rFonts w:ascii="Times New Roman" w:hAnsi="Times New Roman" w:cs="Times New Roman"/>
          <w:sz w:val="28"/>
          <w:szCs w:val="28"/>
        </w:rPr>
        <w:t>COMSEC</w:t>
      </w:r>
      <w:r w:rsidR="00196ACC" w:rsidRPr="00196ACC">
        <w:rPr>
          <w:rFonts w:ascii="Times New Roman" w:hAnsi="Times New Roman" w:cs="Times New Roman"/>
          <w:sz w:val="28"/>
          <w:szCs w:val="28"/>
          <w:lang w:val="sr-Cyrl-RS"/>
        </w:rPr>
        <w:t>/1992)</w:t>
      </w:r>
    </w:p>
    <w:p w14:paraId="1D661C78" w14:textId="77777777" w:rsidR="001C58D8" w:rsidRDefault="001C58D8" w:rsidP="00DF0E3A">
      <w:pPr>
        <w:jc w:val="both"/>
        <w:rPr>
          <w:b/>
          <w:sz w:val="28"/>
          <w:u w:val="single"/>
          <w:lang w:val="sr-Latn-RS"/>
        </w:rPr>
      </w:pPr>
    </w:p>
    <w:p w14:paraId="4C205ED0" w14:textId="75F6F01A" w:rsidR="0025670A" w:rsidRPr="0025670A" w:rsidRDefault="0025670A" w:rsidP="00DF0E3A">
      <w:pPr>
        <w:jc w:val="both"/>
        <w:rPr>
          <w:b/>
          <w:sz w:val="28"/>
          <w:u w:val="single"/>
          <w:lang w:val="sr-Latn-RS"/>
        </w:rPr>
      </w:pPr>
      <w:r w:rsidRPr="0025670A">
        <w:rPr>
          <w:b/>
          <w:sz w:val="28"/>
          <w:u w:val="single"/>
          <w:lang w:val="sr-Latn-RS"/>
        </w:rPr>
        <w:t xml:space="preserve">Komisija za dodelu Nagrada „Svetislav Milić – mladima od srca“, u oblasti nauke i obrazovanja za 2022. godinu je imala težak i nezahvalan zadatak. </w:t>
      </w:r>
      <w:r w:rsidRPr="0025670A">
        <w:rPr>
          <w:bCs/>
          <w:sz w:val="28"/>
          <w:lang w:val="sr-Latn-RS"/>
        </w:rPr>
        <w:t xml:space="preserve">  </w:t>
      </w:r>
      <w:r w:rsidRPr="0025670A">
        <w:rPr>
          <w:rFonts w:ascii="Times New Roman" w:hAnsi="Times New Roman" w:cs="Times New Roman"/>
          <w:bCs/>
          <w:sz w:val="28"/>
          <w:lang w:val="sr-Cyrl-RS"/>
        </w:rPr>
        <w:t xml:space="preserve">Требало је одабрати најбоље међу најбољима. </w:t>
      </w:r>
      <w:r w:rsidRPr="0025670A">
        <w:rPr>
          <w:bCs/>
          <w:sz w:val="28"/>
          <w:lang w:val="sr-Latn-RS"/>
        </w:rPr>
        <w:t xml:space="preserve">Posle dužeg većanja Komisija je donela jednoglasno odluku da </w:t>
      </w:r>
      <w:r w:rsidRPr="0025670A">
        <w:rPr>
          <w:b/>
          <w:sz w:val="28"/>
          <w:u w:val="single"/>
          <w:lang w:val="sr-Latn-RS"/>
        </w:rPr>
        <w:t>nagradu za 202</w:t>
      </w:r>
      <w:r w:rsidRPr="0025670A">
        <w:rPr>
          <w:b/>
          <w:sz w:val="28"/>
          <w:u w:val="single"/>
          <w:lang w:val="sr-Cyrl-RS"/>
        </w:rPr>
        <w:t>2</w:t>
      </w:r>
      <w:r w:rsidRPr="0025670A">
        <w:rPr>
          <w:b/>
          <w:sz w:val="28"/>
          <w:u w:val="single"/>
          <w:lang w:val="sr-Latn-RS"/>
        </w:rPr>
        <w:t>. godinu u oblasti nauke i obrazovanja</w:t>
      </w:r>
      <w:r w:rsidRPr="0025670A">
        <w:rPr>
          <w:b/>
          <w:sz w:val="28"/>
          <w:u w:val="single"/>
          <w:lang w:val="sr-Cyrl-RS"/>
        </w:rPr>
        <w:t xml:space="preserve"> </w:t>
      </w:r>
      <w:r w:rsidRPr="0025670A">
        <w:rPr>
          <w:b/>
          <w:sz w:val="28"/>
          <w:u w:val="single"/>
          <w:lang w:val="sr-Latn-RS"/>
        </w:rPr>
        <w:t xml:space="preserve"> dobiju:</w:t>
      </w:r>
    </w:p>
    <w:p w14:paraId="50CD12E6" w14:textId="26FAE5BE" w:rsidR="0025670A" w:rsidRPr="0025670A" w:rsidRDefault="00A250E2" w:rsidP="00DF0E3A">
      <w:pPr>
        <w:jc w:val="both"/>
        <w:rPr>
          <w:rFonts w:ascii="Times New Roman" w:hAnsi="Times New Roman" w:cs="Times New Roman"/>
          <w:bCs/>
          <w:sz w:val="28"/>
          <w:lang w:val="sr-Latn-RS"/>
        </w:rPr>
      </w:pPr>
      <w:r w:rsidRPr="00A250E2">
        <w:rPr>
          <w:rFonts w:ascii="Times New Roman" w:hAnsi="Times New Roman" w:cs="Times New Roman"/>
          <w:b/>
          <w:sz w:val="28"/>
          <w:u w:val="single"/>
          <w:lang w:val="sr-Cyrl-RS"/>
        </w:rPr>
        <w:lastRenderedPageBreak/>
        <w:t>ЈАНА ДРАГОВИЋ</w:t>
      </w:r>
      <w:r w:rsidRPr="00A250E2">
        <w:rPr>
          <w:rFonts w:ascii="Times New Roman" w:hAnsi="Times New Roman" w:cs="Times New Roman"/>
          <w:b/>
          <w:sz w:val="28"/>
          <w:lang w:val="sr-Cyrl-RS"/>
        </w:rPr>
        <w:t>,</w:t>
      </w:r>
      <w:r w:rsidR="0025670A" w:rsidRPr="00A250E2">
        <w:rPr>
          <w:rFonts w:ascii="Times New Roman" w:hAnsi="Times New Roman" w:cs="Times New Roman"/>
          <w:b/>
          <w:sz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8"/>
          <w:lang w:val="sr-Cyrl-RS"/>
        </w:rPr>
        <w:t>студент  прве године ЕТФ Универзитета у Београду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 xml:space="preserve">. </w:t>
      </w:r>
    </w:p>
    <w:p w14:paraId="665ADC97" w14:textId="7705F23E" w:rsidR="0025670A" w:rsidRDefault="00A250E2" w:rsidP="00DF0E3A">
      <w:pPr>
        <w:jc w:val="both"/>
        <w:rPr>
          <w:rFonts w:ascii="Times New Roman" w:hAnsi="Times New Roman" w:cs="Times New Roman"/>
          <w:bCs/>
          <w:sz w:val="28"/>
          <w:lang w:val="sr-Latn-RS"/>
        </w:rPr>
      </w:pPr>
      <w:r>
        <w:rPr>
          <w:rFonts w:ascii="Times New Roman" w:hAnsi="Times New Roman" w:cs="Times New Roman"/>
          <w:b/>
          <w:sz w:val="28"/>
          <w:u w:val="single"/>
          <w:lang w:val="sr-Cyrl-RS"/>
        </w:rPr>
        <w:t>ЛУКА РАДИЧЕВИЋ</w:t>
      </w:r>
      <w:r w:rsidR="0025670A" w:rsidRPr="0025670A">
        <w:rPr>
          <w:rFonts w:ascii="Times New Roman" w:hAnsi="Times New Roman" w:cs="Times New Roman"/>
          <w:b/>
          <w:sz w:val="28"/>
          <w:u w:val="single"/>
          <w:lang w:val="sr-Latn-RS"/>
        </w:rPr>
        <w:t>,</w:t>
      </w:r>
      <w:r w:rsidR="001C58D8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084BB5" w:rsidRPr="00084BB5">
        <w:rPr>
          <w:rFonts w:ascii="Times New Roman" w:hAnsi="Times New Roman" w:cs="Times New Roman"/>
          <w:bCs/>
          <w:sz w:val="28"/>
          <w:lang w:val="sr-Cyrl-RS"/>
        </w:rPr>
        <w:t>дип</w:t>
      </w:r>
      <w:r w:rsidR="00084BB5">
        <w:rPr>
          <w:rFonts w:ascii="Times New Roman" w:hAnsi="Times New Roman" w:cs="Times New Roman"/>
          <w:bCs/>
          <w:sz w:val="28"/>
          <w:lang w:val="sr-Cyrl-RS"/>
        </w:rPr>
        <w:t>ломиран</w:t>
      </w:r>
      <w:r>
        <w:rPr>
          <w:rFonts w:ascii="Times New Roman" w:hAnsi="Times New Roman" w:cs="Times New Roman"/>
          <w:bCs/>
          <w:sz w:val="28"/>
          <w:lang w:val="sr-Cyrl-RS"/>
        </w:rPr>
        <w:t>и</w:t>
      </w:r>
      <w:r w:rsidR="00084BB5">
        <w:rPr>
          <w:rFonts w:ascii="Times New Roman" w:hAnsi="Times New Roman" w:cs="Times New Roman"/>
          <w:bCs/>
          <w:sz w:val="28"/>
          <w:lang w:val="sr-Cyrl-RS"/>
        </w:rPr>
        <w:t xml:space="preserve"> политиколог Факултета друштвених наука Универзитета у Љубљани </w:t>
      </w:r>
      <w:r w:rsidR="001C58D8" w:rsidRPr="0025670A">
        <w:rPr>
          <w:rFonts w:ascii="Times New Roman" w:hAnsi="Times New Roman" w:cs="Times New Roman"/>
          <w:bCs/>
          <w:sz w:val="28"/>
          <w:lang w:val="sr-Cyrl-RS"/>
        </w:rPr>
        <w:t>(2017-2022)</w:t>
      </w:r>
      <w:r w:rsidR="001C58D8" w:rsidRPr="0025670A">
        <w:rPr>
          <w:rFonts w:ascii="Times New Roman" w:hAnsi="Times New Roman" w:cs="Times New Roman"/>
          <w:bCs/>
          <w:sz w:val="28"/>
          <w:lang w:val="sr-Latn-RS"/>
        </w:rPr>
        <w:t>,</w:t>
      </w:r>
      <w:r w:rsidR="001C58D8">
        <w:rPr>
          <w:rFonts w:ascii="Times New Roman" w:hAnsi="Times New Roman" w:cs="Times New Roman"/>
          <w:bCs/>
          <w:sz w:val="28"/>
          <w:lang w:val="sr-Cyrl-RS"/>
        </w:rPr>
        <w:t xml:space="preserve"> и </w:t>
      </w:r>
      <w:r w:rsidR="00084BB5">
        <w:rPr>
          <w:rFonts w:ascii="Times New Roman" w:hAnsi="Times New Roman" w:cs="Times New Roman"/>
          <w:bCs/>
          <w:sz w:val="28"/>
          <w:lang w:val="sr-Cyrl-RS"/>
        </w:rPr>
        <w:t xml:space="preserve">студента Мастер академских студија одбране и безбедности на истом факултету </w:t>
      </w:r>
      <w:r w:rsidR="0025670A" w:rsidRPr="0025670A">
        <w:rPr>
          <w:rFonts w:ascii="Times New Roman" w:hAnsi="Times New Roman" w:cs="Times New Roman"/>
          <w:bCs/>
          <w:sz w:val="28"/>
          <w:lang w:val="sr-Cyrl-RS"/>
        </w:rPr>
        <w:t>(од 2022)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>.</w:t>
      </w:r>
      <w:r w:rsidR="0025670A" w:rsidRPr="0025670A">
        <w:rPr>
          <w:rFonts w:ascii="Times New Roman" w:hAnsi="Times New Roman" w:cs="Times New Roman"/>
          <w:b/>
          <w:sz w:val="28"/>
          <w:u w:val="single"/>
          <w:lang w:val="sr-Latn-RS"/>
        </w:rPr>
        <w:t xml:space="preserve"> 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 xml:space="preserve"> </w:t>
      </w:r>
    </w:p>
    <w:p w14:paraId="1FCBBDED" w14:textId="77777777" w:rsidR="00EA37B2" w:rsidRDefault="00EA37B2" w:rsidP="00DF0E3A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</w:p>
    <w:p w14:paraId="42EC0932" w14:textId="10A4DD55" w:rsidR="009E1EAB" w:rsidRDefault="005F63E3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Јана Драговић </w:t>
      </w:r>
      <w:r>
        <w:rPr>
          <w:rFonts w:ascii="Times New Roman" w:hAnsi="Times New Roman" w:cs="Times New Roman"/>
          <w:bCs/>
          <w:sz w:val="28"/>
          <w:lang w:val="sr-Cyrl-RS"/>
        </w:rPr>
        <w:t xml:space="preserve">је своје основно и гимназијско школовање завршила у својој родној Куршумлији са просечном оценом </w:t>
      </w:r>
      <w:r w:rsidR="00515AF1">
        <w:rPr>
          <w:rFonts w:ascii="Times New Roman" w:hAnsi="Times New Roman" w:cs="Times New Roman"/>
          <w:bCs/>
          <w:sz w:val="28"/>
          <w:lang w:val="sr-Cyrl-RS"/>
        </w:rPr>
        <w:t xml:space="preserve">пет као носилац дипломе Вук Караџић и Ђак генерације у оба нивоа школовања. Са истом просечном оценом је </w:t>
      </w:r>
      <w:r w:rsidR="0014150F">
        <w:rPr>
          <w:rFonts w:ascii="Times New Roman" w:hAnsi="Times New Roman" w:cs="Times New Roman"/>
          <w:bCs/>
          <w:sz w:val="28"/>
          <w:lang w:val="sr-Cyrl-RS"/>
        </w:rPr>
        <w:t xml:space="preserve">завршила и основну музичку школу у Прокупљу, одсеци клавир и соло певање. Бројне су награде које је током тог периода освојила на такмичењима разних нивоа из математике, физике, биологије, српског и енглеског језика, рачунарске и информатичке писмености, теорије музике, клавира, као и на разним литерарним конкурсима. </w:t>
      </w:r>
      <w:r w:rsidR="009E1EAB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Потрајало би да </w:t>
      </w:r>
      <w:r w:rsidR="0014150F">
        <w:rPr>
          <w:rFonts w:ascii="Times New Roman" w:hAnsi="Times New Roman" w:cs="Times New Roman"/>
          <w:sz w:val="28"/>
          <w:szCs w:val="28"/>
          <w:lang w:val="sr-Cyrl-RS"/>
        </w:rPr>
        <w:t xml:space="preserve">набројимо </w:t>
      </w:r>
      <w:r w:rsidR="009E1EAB" w:rsidRPr="0025670A">
        <w:rPr>
          <w:rFonts w:ascii="Times New Roman" w:hAnsi="Times New Roman" w:cs="Times New Roman"/>
          <w:sz w:val="28"/>
          <w:szCs w:val="28"/>
          <w:lang w:val="sr-Cyrl-RS"/>
        </w:rPr>
        <w:t>све њене научно-истраживачке и волонтерске активности.</w:t>
      </w:r>
      <w:r w:rsidR="0014150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4150F" w:rsidRPr="0025670A">
        <w:rPr>
          <w:rFonts w:ascii="Times New Roman" w:hAnsi="Times New Roman" w:cs="Times New Roman"/>
          <w:bCs/>
          <w:sz w:val="28"/>
          <w:lang w:val="sr-Cyrl-RS"/>
        </w:rPr>
        <w:t xml:space="preserve">Са тог дугачког списка </w:t>
      </w:r>
      <w:r w:rsidR="0014150F">
        <w:rPr>
          <w:rFonts w:ascii="Times New Roman" w:hAnsi="Times New Roman" w:cs="Times New Roman"/>
          <w:bCs/>
          <w:sz w:val="28"/>
          <w:lang w:val="sr-Cyrl-RS"/>
        </w:rPr>
        <w:t>поменимо само неке од њих.</w:t>
      </w:r>
    </w:p>
    <w:p w14:paraId="22A16C04" w14:textId="002D402E" w:rsidR="0025670A" w:rsidRPr="0025670A" w:rsidRDefault="00084BB5" w:rsidP="00DF0E3A">
      <w:pPr>
        <w:jc w:val="both"/>
        <w:rPr>
          <w:rFonts w:ascii="Times New Roman" w:hAnsi="Times New Roman" w:cs="Times New Roman"/>
          <w:bCs/>
          <w:sz w:val="28"/>
          <w:lang w:val="sr-Latn-RS"/>
        </w:rPr>
      </w:pPr>
      <w:r>
        <w:rPr>
          <w:rFonts w:ascii="Times New Roman" w:hAnsi="Times New Roman" w:cs="Times New Roman"/>
          <w:bCs/>
          <w:sz w:val="28"/>
          <w:lang w:val="sr-Cyrl-RS"/>
        </w:rPr>
        <w:t xml:space="preserve">Научно-иновативни сајам </w:t>
      </w:r>
      <w:r w:rsidR="00BA4562">
        <w:rPr>
          <w:rFonts w:ascii="Times New Roman" w:hAnsi="Times New Roman" w:cs="Times New Roman"/>
          <w:bCs/>
          <w:sz w:val="28"/>
          <w:lang w:val="sr-Cyrl-RS"/>
        </w:rPr>
        <w:t xml:space="preserve">Чандлеру </w:t>
      </w:r>
      <w:r>
        <w:rPr>
          <w:rFonts w:ascii="Times New Roman" w:hAnsi="Times New Roman" w:cs="Times New Roman"/>
          <w:bCs/>
          <w:sz w:val="28"/>
          <w:lang w:val="sr-Latn-RS"/>
        </w:rPr>
        <w:t>(Chandler)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 xml:space="preserve"> </w:t>
      </w:r>
      <w:r w:rsidR="00EA37B2">
        <w:rPr>
          <w:rFonts w:ascii="Times New Roman" w:hAnsi="Times New Roman" w:cs="Times New Roman"/>
          <w:bCs/>
          <w:sz w:val="28"/>
          <w:lang w:val="sr-Cyrl-RS"/>
        </w:rPr>
        <w:t>у Аризони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 xml:space="preserve">, </w:t>
      </w:r>
      <w:r w:rsidR="00EA37B2">
        <w:rPr>
          <w:rFonts w:ascii="Times New Roman" w:hAnsi="Times New Roman" w:cs="Times New Roman"/>
          <w:bCs/>
          <w:sz w:val="28"/>
          <w:lang w:val="sr-Cyrl-RS"/>
        </w:rPr>
        <w:t>фебруар</w:t>
      </w:r>
      <w:r w:rsidR="0025670A" w:rsidRPr="0025670A">
        <w:rPr>
          <w:rFonts w:ascii="Times New Roman" w:hAnsi="Times New Roman" w:cs="Times New Roman"/>
          <w:bCs/>
          <w:sz w:val="28"/>
          <w:lang w:val="sr-Latn-RS"/>
        </w:rPr>
        <w:t xml:space="preserve"> 2020. </w:t>
      </w:r>
      <w:r w:rsidR="00BA4562">
        <w:rPr>
          <w:rFonts w:ascii="Times New Roman" w:hAnsi="Times New Roman" w:cs="Times New Roman"/>
          <w:bCs/>
          <w:sz w:val="28"/>
          <w:lang w:val="sr-Cyrl-RS"/>
        </w:rPr>
        <w:t>године</w:t>
      </w:r>
      <w:r>
        <w:rPr>
          <w:rFonts w:ascii="Times New Roman" w:hAnsi="Times New Roman" w:cs="Times New Roman"/>
          <w:bCs/>
          <w:sz w:val="28"/>
          <w:lang w:val="sr-Latn-RS"/>
        </w:rPr>
        <w:t>:</w:t>
      </w:r>
    </w:p>
    <w:p w14:paraId="25B98795" w14:textId="2A695C81" w:rsidR="0025670A" w:rsidRPr="0025670A" w:rsidRDefault="0025670A" w:rsidP="00DF0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25670A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Osvojeno prvo mesto " u kategoriji nauke o ponašanju/tehnologije za naučno-istraživački projekat "Privatnost korisnika tokom upotrebe veštački-inteligentnih glasovnih asistenata; studija u razvijenim i zemljama u razvoju</w:t>
      </w:r>
      <w:r w:rsidR="00BA456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;</w:t>
      </w:r>
    </w:p>
    <w:p w14:paraId="7D3753B5" w14:textId="2B46E82D" w:rsidR="0025670A" w:rsidRPr="0025670A" w:rsidRDefault="0025670A" w:rsidP="00DF0E3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5670A">
        <w:rPr>
          <w:rFonts w:ascii="Times New Roman" w:hAnsi="Times New Roman" w:cs="Times New Roman"/>
          <w:sz w:val="28"/>
          <w:szCs w:val="28"/>
          <w:lang w:val="sr-Latn-RS"/>
        </w:rPr>
        <w:t>Izlagač aplikacije "Dnevnik za putnike" koja omogućava putnicima da zapisujusvoje uspomene onlajn.</w:t>
      </w:r>
      <w:r w:rsidR="009E1EAB" w:rsidRPr="009E1E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E933499" w14:textId="77777777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055B684" w14:textId="141E9FB5" w:rsidR="0025670A" w:rsidRPr="0025670A" w:rsidRDefault="0025670A" w:rsidP="00DF0E3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5670A">
        <w:rPr>
          <w:rFonts w:ascii="Times New Roman" w:hAnsi="Times New Roman" w:cs="Times New Roman"/>
          <w:sz w:val="28"/>
          <w:szCs w:val="28"/>
          <w:lang w:val="sr-Latn-RS"/>
        </w:rPr>
        <w:t>Osvojena zlatna medalja u kategoriji tehnologija/informatika na Svetskoj inovativnoj olimpijadi u organizaciji Naučnog društva Indonezije sa projektom "Softver zaprepoznavanje otpada koji nije za reciklažu"</w:t>
      </w:r>
      <w:r w:rsidR="00BA456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 decemb</w:t>
      </w:r>
      <w:r w:rsidR="00BA4562">
        <w:rPr>
          <w:rFonts w:ascii="Times New Roman" w:hAnsi="Times New Roman" w:cs="Times New Roman"/>
          <w:sz w:val="28"/>
          <w:szCs w:val="28"/>
          <w:lang w:val="sr-Cyrl-RS"/>
        </w:rPr>
        <w:t>ар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 2020. godine. </w:t>
      </w:r>
    </w:p>
    <w:p w14:paraId="457725F4" w14:textId="75E19A59" w:rsidR="009E1EAB" w:rsidRPr="009E1EAB" w:rsidRDefault="0025670A" w:rsidP="00DF0E3A">
      <w:pPr>
        <w:numPr>
          <w:ilvl w:val="0"/>
          <w:numId w:val="2"/>
        </w:numPr>
        <w:contextualSpacing/>
        <w:jc w:val="both"/>
        <w:rPr>
          <w:bCs/>
          <w:sz w:val="28"/>
          <w:lang w:val="sr-Latn-RS"/>
        </w:rPr>
      </w:pPr>
      <w:r w:rsidRPr="0025670A">
        <w:rPr>
          <w:rFonts w:ascii="Times New Roman" w:hAnsi="Times New Roman" w:cs="Times New Roman"/>
          <w:sz w:val="28"/>
          <w:szCs w:val="28"/>
          <w:lang w:val="sr-Latn-RS"/>
        </w:rPr>
        <w:t>Osvojena bronzana medalja u kategoriji informatika na Međunarodnoj konferenciji mladih naučnika u organizaciji Regionalnog centra za talente "Beograd 2" sa projektom "Veštačko-inteligentni sistem za prepoznavanje otpada koji nije za reciklažu",  april 2021. godine</w:t>
      </w:r>
      <w:r w:rsidR="00BA4562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25670A">
        <w:rPr>
          <w:rFonts w:ascii="Times New Roman" w:hAnsi="Times New Roman" w:cs="Times New Roman"/>
          <w:bCs/>
          <w:sz w:val="28"/>
          <w:lang w:val="sr-Latn-RS"/>
        </w:rPr>
        <w:t xml:space="preserve">  </w:t>
      </w:r>
    </w:p>
    <w:p w14:paraId="73478CC3" w14:textId="6AEB3FFD" w:rsidR="0025670A" w:rsidRDefault="0025670A" w:rsidP="00DF0E3A">
      <w:pPr>
        <w:ind w:left="432"/>
        <w:contextualSpacing/>
        <w:jc w:val="both"/>
        <w:rPr>
          <w:rFonts w:ascii="Times New Roman" w:hAnsi="Times New Roman" w:cs="Times New Roman"/>
          <w:bCs/>
          <w:sz w:val="28"/>
          <w:lang w:val="sr-Latn-RS"/>
        </w:rPr>
      </w:pPr>
      <w:r w:rsidRPr="0025670A">
        <w:rPr>
          <w:rFonts w:ascii="Times New Roman" w:hAnsi="Times New Roman" w:cs="Times New Roman"/>
          <w:bCs/>
          <w:sz w:val="28"/>
          <w:lang w:val="sr-Latn-RS"/>
        </w:rPr>
        <w:t xml:space="preserve">  </w:t>
      </w:r>
    </w:p>
    <w:p w14:paraId="5E02D042" w14:textId="536FD335" w:rsidR="00BA4562" w:rsidRPr="00BA4562" w:rsidRDefault="00BA4562" w:rsidP="00DF0E3A">
      <w:pPr>
        <w:ind w:left="432"/>
        <w:contextualSpacing/>
        <w:jc w:val="both"/>
        <w:rPr>
          <w:bCs/>
          <w:sz w:val="28"/>
          <w:lang w:val="sr-Cyrl-RS"/>
        </w:rPr>
      </w:pPr>
      <w:r>
        <w:rPr>
          <w:rFonts w:ascii="Times New Roman" w:hAnsi="Times New Roman" w:cs="Times New Roman"/>
          <w:bCs/>
          <w:sz w:val="28"/>
          <w:lang w:val="sr-Cyrl-RS"/>
        </w:rPr>
        <w:t xml:space="preserve">Добитница је Светосавске награде за 2021. годину. </w:t>
      </w:r>
    </w:p>
    <w:p w14:paraId="7A4EFF10" w14:textId="28DF7B27" w:rsidR="0025670A" w:rsidRDefault="0025670A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4CA177D4" w14:textId="77FF8125" w:rsidR="0025670A" w:rsidRDefault="00BA4562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Како су наше белгијске колеге</w:t>
      </w:r>
      <w:r w:rsidR="00EA37B2">
        <w:rPr>
          <w:rFonts w:ascii="Times New Roman" w:hAnsi="Times New Roman" w:cs="Times New Roman"/>
          <w:sz w:val="28"/>
          <w:szCs w:val="28"/>
          <w:lang w:val="sr-Cyrl-RS"/>
        </w:rPr>
        <w:t xml:space="preserve"> написале: </w:t>
      </w:r>
      <w:r w:rsidR="0025670A" w:rsidRPr="00483BB0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25670A" w:rsidRPr="0014660B">
        <w:rPr>
          <w:rFonts w:ascii="Times New Roman" w:hAnsi="Times New Roman" w:cs="Times New Roman"/>
          <w:sz w:val="28"/>
          <w:szCs w:val="28"/>
          <w:lang w:val="sr-Cyrl-RS"/>
        </w:rPr>
        <w:t>Научно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14660B">
        <w:rPr>
          <w:rFonts w:ascii="Times New Roman" w:hAnsi="Times New Roman" w:cs="Times New Roman"/>
          <w:sz w:val="28"/>
          <w:szCs w:val="28"/>
          <w:lang w:val="sr-Cyrl-RS"/>
        </w:rPr>
        <w:t>истраживање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14660B">
        <w:rPr>
          <w:rFonts w:ascii="Times New Roman" w:hAnsi="Times New Roman" w:cs="Times New Roman"/>
          <w:sz w:val="28"/>
          <w:szCs w:val="28"/>
          <w:lang w:val="sr-Cyrl-RS"/>
        </w:rPr>
        <w:t>није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14660B">
        <w:rPr>
          <w:rFonts w:ascii="Times New Roman" w:hAnsi="Times New Roman" w:cs="Times New Roman"/>
          <w:sz w:val="28"/>
          <w:szCs w:val="28"/>
          <w:lang w:val="sr-Cyrl-RS"/>
        </w:rPr>
        <w:t>изолована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14660B">
        <w:rPr>
          <w:rFonts w:ascii="Times New Roman" w:hAnsi="Times New Roman" w:cs="Times New Roman"/>
          <w:sz w:val="28"/>
          <w:szCs w:val="28"/>
          <w:lang w:val="sr-Cyrl-RS"/>
        </w:rPr>
        <w:t>делатност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уграђена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у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друштвени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и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одлучујући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утицај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личне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животе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друштва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и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окружење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науке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и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истраживачи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сматрају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одговорним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у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контексту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демократске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уставне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="00EA37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A37B2" w:rsidRPr="00EA37B2">
        <w:rPr>
          <w:rFonts w:ascii="Times New Roman" w:hAnsi="Times New Roman" w:cs="Times New Roman"/>
          <w:sz w:val="28"/>
          <w:szCs w:val="28"/>
          <w:lang w:val="sr-Latn-RS"/>
        </w:rPr>
        <w:t>[.</w:t>
      </w:r>
      <w:r w:rsidR="00EA37B2">
        <w:rPr>
          <w:rFonts w:ascii="Times New Roman" w:hAnsi="Times New Roman" w:cs="Times New Roman"/>
          <w:sz w:val="28"/>
          <w:szCs w:val="28"/>
          <w:lang w:val="sr-Latn-RS"/>
        </w:rPr>
        <w:t>..]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Cyrl-RS"/>
        </w:rPr>
        <w:t>говорност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нау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Cyrl-RS"/>
        </w:rPr>
        <w:t>чника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Cyrl-RS"/>
        </w:rPr>
        <w:t>ојака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њихова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укљученост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у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друштвени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и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политички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5670A" w:rsidRPr="00483BB0">
        <w:rPr>
          <w:rFonts w:ascii="Times New Roman" w:hAnsi="Times New Roman" w:cs="Times New Roman"/>
          <w:sz w:val="28"/>
          <w:szCs w:val="28"/>
        </w:rPr>
        <w:t>и</w:t>
      </w:r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њихово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="0025670A" w:rsidRPr="00483BB0">
        <w:rPr>
          <w:rFonts w:ascii="Times New Roman" w:hAnsi="Times New Roman" w:cs="Times New Roman"/>
          <w:sz w:val="28"/>
          <w:szCs w:val="28"/>
        </w:rPr>
        <w:t>међусобно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proofErr w:type="gramStart"/>
      <w:r w:rsidR="0025670A" w:rsidRPr="00483BB0">
        <w:rPr>
          <w:rFonts w:ascii="Times New Roman" w:hAnsi="Times New Roman" w:cs="Times New Roman"/>
          <w:sz w:val="28"/>
          <w:szCs w:val="28"/>
        </w:rPr>
        <w:t>савезништво</w:t>
      </w:r>
      <w:proofErr w:type="spellEnd"/>
      <w:r w:rsidR="0025670A" w:rsidRPr="00483BB0">
        <w:rPr>
          <w:rFonts w:ascii="Times New Roman" w:hAnsi="Times New Roman" w:cs="Times New Roman"/>
          <w:sz w:val="28"/>
          <w:szCs w:val="28"/>
          <w:lang w:val="sr-Cyrl-RS"/>
        </w:rPr>
        <w:t>.“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DFB5E8F" w14:textId="3F677C66" w:rsidR="00BA4562" w:rsidRPr="00BA4562" w:rsidRDefault="00BA4562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BA4562">
        <w:rPr>
          <w:rFonts w:ascii="Times New Roman" w:hAnsi="Times New Roman" w:cs="Times New Roman"/>
          <w:i/>
          <w:iCs/>
          <w:sz w:val="18"/>
          <w:szCs w:val="18"/>
          <w:lang w:val="sr-Latn-RS"/>
        </w:rPr>
        <w:t xml:space="preserve">(Karen François &amp; Laurent De Sutter, </w:t>
      </w:r>
      <w:r w:rsidRPr="00BA4562">
        <w:rPr>
          <w:rFonts w:ascii="Times New Roman" w:hAnsi="Times New Roman" w:cs="Times New Roman"/>
          <w:sz w:val="18"/>
          <w:szCs w:val="18"/>
          <w:lang w:val="sr-Latn-RS"/>
        </w:rPr>
        <w:t>WHERE MATHEMATICS BECOMES POLITICAL. REPRESENTING (NON-)HUMANS, Philosophica 74 (2004) pp. 123-138)</w:t>
      </w:r>
      <w:r w:rsidRPr="00BA4562">
        <w:rPr>
          <w:rFonts w:ascii="Times New Roman" w:hAnsi="Times New Roman" w:cs="Times New Roman"/>
          <w:sz w:val="18"/>
          <w:szCs w:val="18"/>
          <w:lang w:val="sr-Cyrl-RS"/>
        </w:rPr>
        <w:t xml:space="preserve"> - </w:t>
      </w:r>
      <w:r w:rsidRPr="00BA4562">
        <w:rPr>
          <w:rFonts w:ascii="Times New Roman" w:hAnsi="Times New Roman" w:cs="Times New Roman"/>
          <w:sz w:val="18"/>
          <w:szCs w:val="18"/>
        </w:rPr>
        <w:t>Research for this paper was done within the framework of the Inter University Attraction Poles (IUAP) program (phase V), granted by the Belgian Federal Science Policy</w:t>
      </w:r>
      <w:r w:rsidRPr="00BA4562">
        <w:rPr>
          <w:rFonts w:ascii="Times New Roman" w:hAnsi="Times New Roman" w:cs="Times New Roman"/>
          <w:sz w:val="18"/>
          <w:szCs w:val="18"/>
          <w:lang w:val="sr-Cyrl-RS"/>
        </w:rPr>
        <w:t>)</w:t>
      </w:r>
    </w:p>
    <w:p w14:paraId="4A8391C3" w14:textId="77777777" w:rsidR="00BA4562" w:rsidRPr="00483BB0" w:rsidRDefault="00BA4562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03F3BC" w14:textId="639DAEB7" w:rsidR="0025670A" w:rsidRPr="005F63E3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официјалном сајту ЕУ о </w:t>
      </w:r>
      <w:r w:rsidRPr="005F63E3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научној дипломатији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између осталог, стоји </w:t>
      </w:r>
      <w:r w:rsidR="00A250E2">
        <w:rPr>
          <w:rFonts w:ascii="Times New Roman" w:hAnsi="Times New Roman" w:cs="Times New Roman"/>
          <w:sz w:val="28"/>
          <w:szCs w:val="28"/>
          <w:lang w:val="sr-Cyrl-RS"/>
        </w:rPr>
        <w:t>да су н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аука, технологија и иновације  били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(и јесу) покретачи 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 глобалних промена, са дигиталном трансформацијом која је напредовала брзином без преседана. Нове технологије отвориле су питања за дипломатију, од вештачке интелигенције преко сајбер безбедности до аутоматизованих дронова.</w:t>
      </w:r>
      <w:r w:rsidR="00A250E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Не мање </w:t>
      </w:r>
      <w:r>
        <w:rPr>
          <w:rFonts w:ascii="Times New Roman" w:hAnsi="Times New Roman" w:cs="Times New Roman"/>
          <w:sz w:val="28"/>
          <w:szCs w:val="28"/>
          <w:lang w:val="sr-Cyrl-RS"/>
        </w:rPr>
        <w:t>значајно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, пандемија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ОВИД-19 је показала колико је важно да дипломате разговарају са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научницима из области 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>природни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х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>, друштвени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х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 наука,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из 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>медицин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 и инжењерств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A250E2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A37B2" w:rsidRPr="00EA37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Бројни су примери који илуструју неке од начина на који н</w:t>
      </w:r>
      <w:r w:rsidRPr="005F63E3">
        <w:rPr>
          <w:rFonts w:ascii="Times New Roman" w:hAnsi="Times New Roman" w:cs="Times New Roman"/>
          <w:sz w:val="28"/>
          <w:szCs w:val="28"/>
          <w:lang w:val="sr-Cyrl-RS"/>
        </w:rPr>
        <w:t>аука, технологија и иновације могу подржати дипломатске напоре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5F63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30B0428" w14:textId="116627D5" w:rsidR="0025670A" w:rsidRPr="006D5C34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 друге стране, </w:t>
      </w:r>
      <w:r w:rsidR="00A250E2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д суштинског је значаја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>дбран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ити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научно-истраживачке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вредности као што су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академска слобода, истраживачка етика и интегритет, родна равноправност и различитост, и отворена наука и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доступност 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>пода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така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у мултиполарном свету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38AB54FD" w14:textId="46F646CF" w:rsid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D5C34">
        <w:rPr>
          <w:rFonts w:ascii="Times New Roman" w:hAnsi="Times New Roman" w:cs="Times New Roman"/>
          <w:sz w:val="28"/>
          <w:szCs w:val="28"/>
          <w:lang w:val="sr-Latn-RS"/>
        </w:rPr>
        <w:t>С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 xml:space="preserve">матра се да се 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укључивање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науке, технологије и иновација у дипломатске алат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ке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може помоћи држави да „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>пројектује меку моћ и ефикасније спроводи своје вредности и интересе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A250E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F06B71C" w14:textId="77777777" w:rsidR="00A250E2" w:rsidRPr="00A250E2" w:rsidRDefault="00DF0E3A" w:rsidP="00DF0E3A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hyperlink r:id="rId5" w:history="1">
        <w:r w:rsidR="00A250E2" w:rsidRPr="00A250E2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sr-Latn-RS"/>
          </w:rPr>
          <w:t>https://www.eeas.europa.eu/eeas/science-diplomacy_en</w:t>
        </w:r>
      </w:hyperlink>
    </w:p>
    <w:p w14:paraId="7FAB789F" w14:textId="77777777" w:rsidR="00A250E2" w:rsidRPr="00A250E2" w:rsidRDefault="00A250E2" w:rsidP="00DF0E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50E2">
        <w:rPr>
          <w:rFonts w:ascii="Times New Roman" w:hAnsi="Times New Roman" w:cs="Times New Roman"/>
          <w:sz w:val="18"/>
          <w:szCs w:val="18"/>
        </w:rPr>
        <w:t>An official website of the European Union</w:t>
      </w:r>
    </w:p>
    <w:p w14:paraId="703F6897" w14:textId="77777777" w:rsidR="00A250E2" w:rsidRPr="00A250E2" w:rsidRDefault="00DF0E3A" w:rsidP="00DF0E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6" w:tooltip="Home" w:history="1">
        <w:r w:rsidR="00A250E2" w:rsidRPr="00A250E2">
          <w:rPr>
            <w:rFonts w:ascii="Times New Roman" w:hAnsi="Times New Roman" w:cs="Times New Roman"/>
            <w:b/>
            <w:bCs/>
            <w:i/>
            <w:iCs/>
            <w:sz w:val="18"/>
            <w:szCs w:val="18"/>
            <w:u w:val="single"/>
            <w:shd w:val="clear" w:color="auto" w:fill="FFFFFF"/>
          </w:rPr>
          <w:t>The Diplomatic Service of the European Union</w:t>
        </w:r>
      </w:hyperlink>
    </w:p>
    <w:p w14:paraId="2B3837E4" w14:textId="77777777" w:rsidR="0025670A" w:rsidRPr="006D5C34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Научна дипломатија генерално </w:t>
      </w:r>
      <w:r w:rsidRPr="006D5C34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D5C34">
        <w:rPr>
          <w:rFonts w:ascii="Times New Roman" w:hAnsi="Times New Roman" w:cs="Times New Roman"/>
          <w:sz w:val="28"/>
          <w:szCs w:val="28"/>
          <w:lang w:val="sr-Latn-RS"/>
        </w:rPr>
        <w:t>кључује три правца</w:t>
      </w:r>
    </w:p>
    <w:p w14:paraId="26C4F8C7" w14:textId="77777777" w:rsidR="0025670A" w:rsidRPr="006D5C34" w:rsidRDefault="0025670A" w:rsidP="00DF0E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Дипломатија за науку </w:t>
      </w:r>
    </w:p>
    <w:p w14:paraId="6D88A0B0" w14:textId="77777777" w:rsidR="0025670A" w:rsidRPr="006D5C34" w:rsidRDefault="0025670A" w:rsidP="00DF0E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5C34">
        <w:rPr>
          <w:rFonts w:ascii="Times New Roman" w:hAnsi="Times New Roman" w:cs="Times New Roman"/>
          <w:sz w:val="28"/>
          <w:szCs w:val="28"/>
          <w:lang w:val="sr-Latn-RS"/>
        </w:rPr>
        <w:t xml:space="preserve">Наука за дипломатију </w:t>
      </w:r>
    </w:p>
    <w:p w14:paraId="74807ABD" w14:textId="65F47B13" w:rsidR="00A250E2" w:rsidRPr="00A250E2" w:rsidRDefault="0025670A" w:rsidP="00DF0E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250E2">
        <w:rPr>
          <w:rFonts w:ascii="Times New Roman" w:hAnsi="Times New Roman" w:cs="Times New Roman"/>
          <w:sz w:val="28"/>
          <w:szCs w:val="28"/>
          <w:lang w:val="sr-Latn-RS"/>
        </w:rPr>
        <w:t xml:space="preserve">Наука у дипломатији </w:t>
      </w:r>
    </w:p>
    <w:p w14:paraId="6F226EB4" w14:textId="77777777" w:rsidR="00A250E2" w:rsidRPr="00A250E2" w:rsidRDefault="00A250E2" w:rsidP="00DF0E3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E47FF5D" w14:textId="58F5A5E4" w:rsidR="0025670A" w:rsidRPr="00A250E2" w:rsidRDefault="00A250E2" w:rsidP="00DF0E3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</w:t>
      </w:r>
      <w:r w:rsidR="0025670A" w:rsidRPr="00A250E2">
        <w:rPr>
          <w:rFonts w:ascii="Times New Roman" w:hAnsi="Times New Roman" w:cs="Times New Roman"/>
          <w:sz w:val="28"/>
          <w:szCs w:val="28"/>
          <w:lang w:val="sr-Cyrl-RS"/>
        </w:rPr>
        <w:t>ве ово представља одличан увод за представљање нашег другог л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25670A" w:rsidRPr="00A250E2">
        <w:rPr>
          <w:rFonts w:ascii="Times New Roman" w:hAnsi="Times New Roman" w:cs="Times New Roman"/>
          <w:sz w:val="28"/>
          <w:szCs w:val="28"/>
          <w:lang w:val="sr-Cyrl-RS"/>
        </w:rPr>
        <w:t xml:space="preserve">уреата. </w:t>
      </w:r>
    </w:p>
    <w:p w14:paraId="130520B1" w14:textId="77777777" w:rsidR="00A250E2" w:rsidRDefault="00A250E2" w:rsidP="00DF0E3A">
      <w:pPr>
        <w:jc w:val="both"/>
        <w:rPr>
          <w:rFonts w:ascii="Times New Roman" w:hAnsi="Times New Roman" w:cs="Times New Roman"/>
          <w:bCs/>
          <w:sz w:val="28"/>
          <w:lang w:val="sr-Latn-RS"/>
        </w:rPr>
      </w:pPr>
      <w:r>
        <w:rPr>
          <w:rFonts w:ascii="Times New Roman" w:hAnsi="Times New Roman" w:cs="Times New Roman"/>
          <w:b/>
          <w:sz w:val="28"/>
          <w:u w:val="single"/>
          <w:lang w:val="sr-Cyrl-RS"/>
        </w:rPr>
        <w:t>ЛУКА РАДИЧЕВИЋ</w:t>
      </w:r>
      <w:r w:rsidRPr="0025670A">
        <w:rPr>
          <w:rFonts w:ascii="Times New Roman" w:hAnsi="Times New Roman" w:cs="Times New Roman"/>
          <w:b/>
          <w:sz w:val="28"/>
          <w:u w:val="single"/>
          <w:lang w:val="sr-Latn-RS"/>
        </w:rPr>
        <w:t>,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084BB5">
        <w:rPr>
          <w:rFonts w:ascii="Times New Roman" w:hAnsi="Times New Roman" w:cs="Times New Roman"/>
          <w:bCs/>
          <w:sz w:val="28"/>
          <w:lang w:val="sr-Cyrl-RS"/>
        </w:rPr>
        <w:t>дип</w:t>
      </w:r>
      <w:r>
        <w:rPr>
          <w:rFonts w:ascii="Times New Roman" w:hAnsi="Times New Roman" w:cs="Times New Roman"/>
          <w:bCs/>
          <w:sz w:val="28"/>
          <w:lang w:val="sr-Cyrl-RS"/>
        </w:rPr>
        <w:t xml:space="preserve">ломирани политиколог Факултета друштвених наука Универзитета у Љубљани </w:t>
      </w:r>
      <w:r w:rsidRPr="0025670A">
        <w:rPr>
          <w:rFonts w:ascii="Times New Roman" w:hAnsi="Times New Roman" w:cs="Times New Roman"/>
          <w:bCs/>
          <w:sz w:val="28"/>
          <w:lang w:val="sr-Cyrl-RS"/>
        </w:rPr>
        <w:t>(2017-2022)</w:t>
      </w:r>
      <w:r w:rsidRPr="0025670A">
        <w:rPr>
          <w:rFonts w:ascii="Times New Roman" w:hAnsi="Times New Roman" w:cs="Times New Roman"/>
          <w:bCs/>
          <w:sz w:val="28"/>
          <w:lang w:val="sr-Latn-RS"/>
        </w:rPr>
        <w:t>,</w:t>
      </w:r>
      <w:r>
        <w:rPr>
          <w:rFonts w:ascii="Times New Roman" w:hAnsi="Times New Roman" w:cs="Times New Roman"/>
          <w:bCs/>
          <w:sz w:val="28"/>
          <w:lang w:val="sr-Cyrl-RS"/>
        </w:rPr>
        <w:t xml:space="preserve"> и студента Мастер академских студија одбране и безбедности на истом факултету </w:t>
      </w:r>
      <w:r w:rsidRPr="0025670A">
        <w:rPr>
          <w:rFonts w:ascii="Times New Roman" w:hAnsi="Times New Roman" w:cs="Times New Roman"/>
          <w:bCs/>
          <w:sz w:val="28"/>
          <w:lang w:val="sr-Cyrl-RS"/>
        </w:rPr>
        <w:t>(од 2022)</w:t>
      </w:r>
      <w:r w:rsidRPr="0025670A">
        <w:rPr>
          <w:rFonts w:ascii="Times New Roman" w:hAnsi="Times New Roman" w:cs="Times New Roman"/>
          <w:bCs/>
          <w:sz w:val="28"/>
          <w:lang w:val="sr-Latn-RS"/>
        </w:rPr>
        <w:t>.</w:t>
      </w:r>
      <w:r w:rsidRPr="0025670A">
        <w:rPr>
          <w:rFonts w:ascii="Times New Roman" w:hAnsi="Times New Roman" w:cs="Times New Roman"/>
          <w:b/>
          <w:sz w:val="28"/>
          <w:u w:val="single"/>
          <w:lang w:val="sr-Latn-RS"/>
        </w:rPr>
        <w:t xml:space="preserve"> </w:t>
      </w:r>
      <w:r w:rsidRPr="0025670A">
        <w:rPr>
          <w:rFonts w:ascii="Times New Roman" w:hAnsi="Times New Roman" w:cs="Times New Roman"/>
          <w:bCs/>
          <w:sz w:val="28"/>
          <w:lang w:val="sr-Latn-RS"/>
        </w:rPr>
        <w:t xml:space="preserve"> </w:t>
      </w:r>
    </w:p>
    <w:p w14:paraId="03AEB33D" w14:textId="153BF6D4" w:rsidR="0025670A" w:rsidRPr="0025670A" w:rsidRDefault="0025670A" w:rsidP="00DF0E3A">
      <w:pPr>
        <w:jc w:val="both"/>
        <w:rPr>
          <w:rFonts w:ascii="Times New Roman" w:hAnsi="Times New Roman" w:cs="Times New Roman"/>
          <w:bCs/>
          <w:sz w:val="28"/>
          <w:lang w:val="sr-Cyrl-RS"/>
        </w:rPr>
      </w:pPr>
      <w:r w:rsidRPr="0025670A">
        <w:rPr>
          <w:rFonts w:ascii="Times New Roman" w:hAnsi="Times New Roman" w:cs="Times New Roman"/>
          <w:bCs/>
          <w:sz w:val="28"/>
          <w:lang w:val="sr-Cyrl-RS"/>
        </w:rPr>
        <w:t>Основну школу „Бранко Миљковић“ и гимназију „Светозар Марковић“ у Нишу завршио је са просечном оценом 5 (2005-2013; 2013-2017).  Из времена школовања у Нишу су</w:t>
      </w:r>
    </w:p>
    <w:p w14:paraId="601ECF93" w14:textId="77777777" w:rsidR="0025670A" w:rsidRPr="0025670A" w:rsidRDefault="0025670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Награда </w:t>
      </w:r>
      <w:hyperlink r:id="rId7" w:history="1">
        <w:r w:rsidRPr="00EA37B2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”Активиста генерације”</w:t>
        </w:r>
      </w:hyperlink>
      <w:r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 гимназији (2017); </w:t>
      </w:r>
    </w:p>
    <w:p w14:paraId="190E1EE2" w14:textId="6F49868D" w:rsidR="0025670A" w:rsidRPr="0025670A" w:rsidRDefault="00C51034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У</w:t>
      </w:r>
      <w:r w:rsidR="0025670A"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чесник годишње конференције Истраживачке станице Петница ”Корак у науку” (2014. и 2015. године),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које је резултирало </w:t>
      </w:r>
      <w:r w:rsidR="0025670A"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објав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љивањем</w:t>
      </w:r>
      <w:r w:rsidR="0025670A"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два рада: ”Метафоричке концептуализације појмова ПОБЕДА и ПОРАЗ у савременом српском језику” и ”Психолингвистички приступ фигуративном и буквалном значењу глобалних идиома у савременом српском језику”. </w:t>
      </w:r>
    </w:p>
    <w:p w14:paraId="6557F881" w14:textId="77777777" w:rsidR="00A250E2" w:rsidRDefault="00A250E2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B58FCB" w14:textId="46C3EC95" w:rsidR="00C51034" w:rsidRDefault="00C51034" w:rsidP="00DF0E3A">
      <w:pPr>
        <w:jc w:val="both"/>
        <w:rPr>
          <w:rFonts w:ascii="Times New Roman" w:hAnsi="Times New Roman" w:cs="Times New Roman"/>
          <w:bCs/>
          <w:sz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поново с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>личан коментар - Потрајало би да поменемо све његове постојеће научно-истраживачке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друге 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активности. </w:t>
      </w:r>
      <w:r>
        <w:rPr>
          <w:rFonts w:ascii="Times New Roman" w:hAnsi="Times New Roman" w:cs="Times New Roman"/>
          <w:sz w:val="28"/>
          <w:szCs w:val="28"/>
          <w:lang w:val="sr-Cyrl-RS"/>
        </w:rPr>
        <w:t>За потребе овог обраћања изабрали смо следеће.</w:t>
      </w:r>
    </w:p>
    <w:p w14:paraId="6224F407" w14:textId="47D58AA2" w:rsidR="0025670A" w:rsidRPr="0025670A" w:rsidRDefault="0025670A" w:rsidP="00DF0E3A">
      <w:pPr>
        <w:jc w:val="both"/>
        <w:rPr>
          <w:rFonts w:ascii="Times New Roman" w:hAnsi="Times New Roman" w:cs="Times New Roman"/>
          <w:bCs/>
          <w:sz w:val="28"/>
          <w:lang w:val="sr-Cyrl-RS"/>
        </w:rPr>
      </w:pPr>
      <w:r w:rsidRPr="0025670A">
        <w:rPr>
          <w:rFonts w:ascii="Times New Roman" w:hAnsi="Times New Roman" w:cs="Times New Roman"/>
          <w:bCs/>
          <w:sz w:val="28"/>
          <w:lang w:val="sr-Cyrl-RS"/>
        </w:rPr>
        <w:t>На факултету друштвених наука у Љубљани</w:t>
      </w:r>
      <w:r w:rsidR="00A250E2">
        <w:rPr>
          <w:rFonts w:ascii="Times New Roman" w:hAnsi="Times New Roman" w:cs="Times New Roman"/>
          <w:bCs/>
          <w:sz w:val="28"/>
          <w:lang w:val="sr-Cyrl-RS"/>
        </w:rPr>
        <w:t xml:space="preserve"> је</w:t>
      </w:r>
      <w:r w:rsidR="005F63E3">
        <w:rPr>
          <w:rFonts w:ascii="Times New Roman" w:hAnsi="Times New Roman" w:cs="Times New Roman"/>
          <w:bCs/>
          <w:sz w:val="28"/>
          <w:lang w:val="sr-Cyrl-RS"/>
        </w:rPr>
        <w:t>:</w:t>
      </w:r>
    </w:p>
    <w:p w14:paraId="3EB28D9B" w14:textId="77777777" w:rsidR="0025670A" w:rsidRPr="0025670A" w:rsidRDefault="0025670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>Демонстратор у оквиру предмета Полемологија (Катедра за безбедностне и одбрамбене студије, 2022. и 2023. године);</w:t>
      </w:r>
    </w:p>
    <w:p w14:paraId="62EF3DB6" w14:textId="7A17DFAC" w:rsidR="0025670A" w:rsidRPr="0025670A" w:rsidRDefault="00C51034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="0025670A" w:rsidRPr="0025670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систент у Служби за студентске послове где је задужен за технички преглед дипломских, мастер и докторских радова студената; </w:t>
      </w:r>
    </w:p>
    <w:p w14:paraId="0F1F571F" w14:textId="1D18620E" w:rsidR="0025670A" w:rsidRPr="005F63E3" w:rsidRDefault="0025670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Главни и одговорни уредник словеначког дела регионалне редакције студентског научног часописа друштвено-хуманистичких наука и уметности под називом </w:t>
      </w:r>
      <w:hyperlink r:id="rId8" w:history="1">
        <w:r w:rsidRPr="005F63E3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„Политеума”</w:t>
        </w:r>
      </w:hyperlink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(2021–2022), у коме је објавио већ три научна рада – два о допринусу различитих теоријских погледа дисциплини међународних односа, и један (у коауторству) о положају српске заједнице у Словенији (</w:t>
      </w:r>
      <w:r w:rsidRPr="005F63E3">
        <w:rPr>
          <w:lang w:val="sr-Latn-RS"/>
        </w:rPr>
        <w:fldChar w:fldCharType="begin"/>
      </w:r>
      <w:r w:rsidRPr="005F63E3">
        <w:rPr>
          <w:lang w:val="sr-Latn-RS"/>
        </w:rPr>
        <w:instrText>HYPERLINK "https://casopispoliteuma.wordpress.com/четврти-број/"</w:instrText>
      </w:r>
      <w:r w:rsidRPr="005F63E3">
        <w:rPr>
          <w:lang w:val="sr-Latn-RS"/>
        </w:rPr>
      </w:r>
      <w:r w:rsidRPr="005F63E3">
        <w:rPr>
          <w:lang w:val="sr-Latn-RS"/>
        </w:rPr>
        <w:fldChar w:fldCharType="separate"/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>први</w:t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fldChar w:fldCharType="end"/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hyperlink r:id="rId9" w:history="1">
        <w:r w:rsidRPr="005F63E3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други</w:t>
        </w:r>
      </w:hyperlink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hyperlink r:id="rId10" w:history="1">
        <w:r w:rsidRPr="005F63E3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трећи</w:t>
        </w:r>
      </w:hyperlink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>)</w:t>
      </w:r>
      <w:r w:rsidR="00A250E2"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14:paraId="4B76862E" w14:textId="77777777" w:rsidR="00A250E2" w:rsidRDefault="00A250E2" w:rsidP="00DF0E3A">
      <w:p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0F93040" w14:textId="0819F1FC" w:rsidR="00C51034" w:rsidRPr="005F63E3" w:rsidRDefault="00C51034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Аутор </w:t>
      </w:r>
      <w:r w:rsidR="00A250E2"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је </w:t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два поглавља објављена у најпознатијој дипломатској збирци у Словенији под називом </w:t>
      </w:r>
      <w:r w:rsidRPr="005F63E3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Acta</w:t>
      </w:r>
      <w:r w:rsidRPr="005F63E3">
        <w:rPr>
          <w:rFonts w:ascii="Times New Roman" w:eastAsia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  <w:r w:rsidRPr="005F63E3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Diplomatica</w:t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– поглавље на тему конзуларних односа током пандемије C</w:t>
      </w:r>
      <w:r w:rsidRPr="005F63E3">
        <w:rPr>
          <w:rFonts w:ascii="Times New Roman" w:eastAsia="Times New Roman" w:hAnsi="Times New Roman" w:cs="Times New Roman"/>
          <w:sz w:val="28"/>
          <w:szCs w:val="28"/>
          <w:lang w:val="de-DE"/>
        </w:rPr>
        <w:t>OVID</w:t>
      </w:r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-19 у оквиру научне монографији </w:t>
      </w:r>
      <w:hyperlink r:id="rId11" w:history="1">
        <w:r w:rsidRPr="005F63E3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„Дипломатија 21. века”</w:t>
        </w:r>
      </w:hyperlink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и поглавље на тему преговарачке стратегије „Дели и владај” у оквиру научне монографије </w:t>
      </w:r>
      <w:hyperlink r:id="rId12" w:history="1">
        <w:r w:rsidRPr="005F63E3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„Преговарачке тактике”</w:t>
        </w:r>
      </w:hyperlink>
      <w:r w:rsidRPr="005F63E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(2021 и 2020); </w:t>
      </w:r>
    </w:p>
    <w:p w14:paraId="7CE8FCA3" w14:textId="77777777" w:rsidR="00C51034" w:rsidRDefault="00C51034" w:rsidP="00DF0E3A">
      <w:p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05DF83C" w14:textId="4BBCF2D6" w:rsidR="0025670A" w:rsidRPr="0025670A" w:rsidRDefault="00C51034" w:rsidP="00DF0E3A">
      <w:p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Бројна су његова нарађивана учешћа на студентским и другим конференцијама</w:t>
      </w:r>
      <w:r w:rsid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>:</w:t>
      </w:r>
    </w:p>
    <w:p w14:paraId="7008E392" w14:textId="77777777" w:rsidR="0025670A" w:rsidRPr="00A250E2" w:rsidRDefault="0025670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Признање за најбољу оралну презентацију на </w:t>
      </w:r>
      <w:hyperlink r:id="rId13" w:history="1">
        <w:r w:rsidRPr="00A250E2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2. Међународној конференцији студената међународних односа у Љубљани</w:t>
        </w:r>
      </w:hyperlink>
      <w:r w:rsidRP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(рад на тему дигиталне безбедности у међународном систему, са насловом ”Технолошки развој: само оруђе за државе или претња међународној заједници”) (2022); </w:t>
      </w:r>
    </w:p>
    <w:p w14:paraId="15EEB103" w14:textId="77777777" w:rsidR="0025670A" w:rsidRPr="00A250E2" w:rsidRDefault="0025670A" w:rsidP="00DF0E3A">
      <w:p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7EE7CEC" w14:textId="0B3D93AD" w:rsidR="0025670A" w:rsidRPr="00A250E2" w:rsidRDefault="0025670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Добитник пуне </w:t>
      </w:r>
      <w:hyperlink r:id="rId14" w:history="1">
        <w:r w:rsidRPr="00A250E2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стипендије Руског дома</w:t>
        </w:r>
      </w:hyperlink>
      <w:r w:rsidRP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за студије међународних односа у Руској Федерацији (2017); </w:t>
      </w:r>
    </w:p>
    <w:p w14:paraId="033B2887" w14:textId="1028E20E" w:rsidR="0025670A" w:rsidRPr="00A250E2" w:rsidRDefault="00DF0E3A" w:rsidP="00DF0E3A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uppressAutoHyphens/>
        <w:spacing w:before="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15" w:history="1">
        <w:r w:rsidR="0025670A" w:rsidRPr="00A250E2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члан  прве ме</w:t>
        </w:r>
        <w:r w:rsidR="0025670A" w:rsidRPr="00A250E2">
          <w:rPr>
            <w:rFonts w:ascii="Times New Roman" w:hAnsi="Times New Roman" w:cs="Times New Roman"/>
            <w:sz w:val="28"/>
            <w:szCs w:val="28"/>
            <w:lang w:val="sr-Cyrl-RS"/>
          </w:rPr>
          <w:t>ђународне м</w:t>
        </w:r>
        <w:r w:rsidR="0025670A" w:rsidRPr="00A250E2">
          <w:rPr>
            <w:rFonts w:ascii="Times New Roman" w:eastAsia="Times New Roman" w:hAnsi="Times New Roman" w:cs="Times New Roman"/>
            <w:sz w:val="28"/>
            <w:szCs w:val="28"/>
            <w:lang w:val="sr-Cyrl-RS"/>
          </w:rPr>
          <w:t>реже српских истраживача</w:t>
        </w:r>
      </w:hyperlink>
      <w:hyperlink r:id="rId16" w:history="1"/>
      <w:r w:rsidR="0025670A" w:rsidRPr="00A250E2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широм света – на линку, који је сада функционалан, је доступан Лукин пуни истраживачки профил са плановима за будуће истраживања (2021);</w:t>
      </w:r>
    </w:p>
    <w:p w14:paraId="0F8E7EC4" w14:textId="77777777" w:rsidR="0025670A" w:rsidRPr="0025670A" w:rsidRDefault="0025670A" w:rsidP="00DF0E3A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DejaVu Sans" w:hAnsi="Times New Roman" w:cs="Times New Roman"/>
          <w:sz w:val="28"/>
          <w:szCs w:val="28"/>
          <w:lang w:val="sr-Cyrl-RS"/>
        </w:rPr>
      </w:pPr>
    </w:p>
    <w:p w14:paraId="14CACECD" w14:textId="77777777" w:rsidR="009E1EAB" w:rsidRDefault="009E1EAB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33D20CE" w14:textId="596FD22C" w:rsidR="0025670A" w:rsidRPr="0025670A" w:rsidRDefault="00A250E2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На крају, м</w:t>
      </w:r>
      <w:r w:rsidR="0025670A"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лади научник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- к</w:t>
      </w:r>
      <w:r w:rsidR="0025670A"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о је он или она? Ако „искористимо“ речи којима је Едвард Френкел </w:t>
      </w:r>
      <w:r w:rsidR="0009760E" w:rsidRPr="0009760E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</w:t>
      </w:r>
      <w:r w:rsidR="0009760E">
        <w:rPr>
          <w:rFonts w:ascii="Times New Roman" w:hAnsi="Times New Roman" w:cs="Times New Roman"/>
          <w:color w:val="000000"/>
          <w:sz w:val="28"/>
          <w:szCs w:val="28"/>
        </w:rPr>
        <w:t>Edward</w:t>
      </w:r>
      <w:r w:rsidR="0009760E" w:rsidRPr="0009760E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="0009760E">
        <w:rPr>
          <w:rFonts w:ascii="Times New Roman" w:hAnsi="Times New Roman" w:cs="Times New Roman"/>
          <w:color w:val="000000"/>
          <w:sz w:val="28"/>
          <w:szCs w:val="28"/>
        </w:rPr>
        <w:t>Frenkel</w:t>
      </w:r>
      <w:r w:rsidR="0009760E" w:rsidRPr="0009760E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) </w:t>
      </w:r>
      <w:r w:rsidR="0025670A"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описао математичаре, онда можемо рећи да:</w:t>
      </w:r>
    </w:p>
    <w:p w14:paraId="5255BDC3" w14:textId="53D708BB" w:rsidR="0025670A" w:rsidRPr="00EA37B2" w:rsidRDefault="0025670A" w:rsidP="00DF0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Бити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млади научник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значи да не узимате 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„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очигледне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“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ствари здраво за готово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;</w:t>
      </w:r>
    </w:p>
    <w:p w14:paraId="2D01535E" w14:textId="2EC162A1" w:rsidR="0025670A" w:rsidRPr="00EA37B2" w:rsidRDefault="00A250E2" w:rsidP="00DF0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bookmarkStart w:id="0" w:name="_Hlk102863014"/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С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хватати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р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ешавање 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научног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проблема  као  прав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љење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слагалиц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, само што не знате унапред како ће изгледати коначна слика. Може бити тешко, лако или немогуће 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је </w:t>
      </w:r>
      <w:r w:rsidR="0025670A"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решити. Никада не знате док то заправо не урадите (или схватите да је то немогуће)</w:t>
      </w:r>
      <w:r w:rsid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;</w:t>
      </w:r>
    </w:p>
    <w:bookmarkEnd w:id="0"/>
    <w:p w14:paraId="2E3D16D0" w14:textId="0B9DE5AB" w:rsidR="0025670A" w:rsidRPr="00EA37B2" w:rsidRDefault="0025670A" w:rsidP="00DF0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Од свог рада често не очек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уј</w:t>
      </w:r>
      <w:r w:rsid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ете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ништа заузврат осим чисте радости и страсти интелектуалне потраге</w:t>
      </w:r>
      <w:r w:rsid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;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</w:t>
      </w:r>
    </w:p>
    <w:p w14:paraId="78A0E73A" w14:textId="6F8B07D0" w:rsidR="0025670A" w:rsidRPr="00EA37B2" w:rsidRDefault="0025670A" w:rsidP="00DF0E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Осећања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која </w:t>
      </w:r>
      <w:r w:rsidR="0009760E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вас </w:t>
      </w:r>
      <w:r w:rsidR="00A250E2"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прате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слична</w:t>
      </w:r>
      <w:r w:rsidR="0009760E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су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пењању и освајању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планинск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ог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врх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.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Н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исте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још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стигли до врха, чак ни не знате које су препреке пред вама, али његова привлачност је неодољива,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већ замишљате себе на врху.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Ипак, понекад се запитате да ли </w:t>
      </w:r>
      <w:r w:rsidRPr="00EA37B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имате  снаге и издржљивости да то урадите?</w:t>
      </w:r>
    </w:p>
    <w:p w14:paraId="4FD388B7" w14:textId="77777777" w:rsidR="0025670A" w:rsidRPr="0025670A" w:rsidRDefault="0025670A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</w:p>
    <w:p w14:paraId="45CFB81D" w14:textId="47F9D42E" w:rsidR="0025670A" w:rsidRPr="0025670A" w:rsidRDefault="0025670A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Онда у помоћ позовете савете искусних научника.</w:t>
      </w:r>
      <w:r w:rsidR="005F63E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„Не треба се плашити тешких тренутака – најбоље долази од њих</w:t>
      </w:r>
      <w:r w:rsidR="00362CB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</w:t>
      </w:r>
      <w:r w:rsidRPr="0025670A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“</w:t>
      </w:r>
      <w:r w:rsidR="00362CB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рекла је добитник Нобелове награде </w:t>
      </w:r>
      <w:r w:rsidR="005F63E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(1986) </w:t>
      </w:r>
      <w:r w:rsidR="00362CB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Рита Леви</w:t>
      </w:r>
      <w:r w:rsidR="005F63E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-</w:t>
      </w:r>
      <w:r w:rsidR="00362CB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Монталчини</w:t>
      </w:r>
      <w:r w:rsidR="005F63E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(</w:t>
      </w:r>
      <w:r w:rsidR="005F63E3" w:rsidRPr="005F63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Latn-RS"/>
        </w:rPr>
        <w:t>Rita Levi-Montalcini</w:t>
      </w:r>
      <w:r w:rsidR="005F63E3">
        <w:rPr>
          <w:rFonts w:ascii="Arial" w:hAnsi="Arial" w:cs="Arial"/>
          <w:color w:val="202122"/>
          <w:sz w:val="21"/>
          <w:szCs w:val="21"/>
          <w:shd w:val="clear" w:color="auto" w:fill="FFFFFF"/>
          <w:lang w:val="sr-Cyrl-RS"/>
        </w:rPr>
        <w:t>)</w:t>
      </w:r>
      <w:r w:rsidR="00362CB1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.</w:t>
      </w:r>
    </w:p>
    <w:p w14:paraId="67524E2D" w14:textId="48B417ED" w:rsidR="0025670A" w:rsidRPr="0025670A" w:rsidRDefault="005F63E3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 ш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>пански Нобеловац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F63E3">
        <w:rPr>
          <w:rFonts w:ascii="Arial" w:hAnsi="Arial" w:cs="Arial"/>
          <w:color w:val="4D5156"/>
          <w:sz w:val="21"/>
          <w:szCs w:val="21"/>
          <w:shd w:val="clear" w:color="auto" w:fill="FFFFFF"/>
          <w:lang w:val="sr-Latn-RS"/>
        </w:rPr>
        <w:t xml:space="preserve"> 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Сантијаго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Рамон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и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</w:t>
      </w:r>
      <w:r w:rsidRPr="005F63E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Кахал</w:t>
      </w:r>
      <w:r w:rsidRPr="005F63E3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(</w:t>
      </w:r>
      <w:r w:rsidRPr="004D03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s-ES"/>
        </w:rPr>
        <w:t>Santiago Ramón y Cajal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>)</w:t>
      </w:r>
      <w:r w:rsidR="0080049B" w:rsidRPr="008004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sr-Cyrl-RS"/>
        </w:rPr>
        <w:t xml:space="preserve"> </w:t>
      </w:r>
      <w:r w:rsidR="0025670A" w:rsidRPr="005F63E3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у својој чувеној књизи </w:t>
      </w:r>
      <w:r w:rsidR="0025670A" w:rsidRPr="0025670A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>Savet  mladom naučniku</w:t>
      </w:r>
      <w:r w:rsidR="0080049B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="0080049B">
        <w:rPr>
          <w:rFonts w:ascii="Times New Roman" w:hAnsi="Times New Roman" w:cs="Times New Roman"/>
          <w:sz w:val="28"/>
          <w:szCs w:val="28"/>
          <w:lang w:val="sr-Latn-RS"/>
        </w:rPr>
        <w:t>(</w:t>
      </w:r>
      <w:r w:rsidR="0080049B" w:rsidRPr="004D0318">
        <w:rPr>
          <w:rFonts w:ascii="Times New Roman" w:eastAsia="Times New Roman" w:hAnsi="Times New Roman" w:cs="Times New Roman"/>
          <w:i/>
          <w:iCs/>
          <w:color w:val="000000"/>
          <w:spacing w:val="-2"/>
          <w:kern w:val="36"/>
          <w:sz w:val="28"/>
          <w:szCs w:val="28"/>
          <w:lang w:val="sr-Latn-RS" w:eastAsia="sr-Latn-RS"/>
        </w:rPr>
        <w:t>Advice for a Young Investigator</w:t>
      </w:r>
      <w:r w:rsidR="0080049B" w:rsidRPr="0080049B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val="sr-Latn-RS" w:eastAsia="sr-Latn-RS"/>
        </w:rPr>
        <w:t>)</w:t>
      </w:r>
      <w:r w:rsidR="0025670A" w:rsidRPr="0025670A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истиче као битне следеће  особине које млади научник треба да има: </w:t>
      </w:r>
      <w:r w:rsidR="0080049B" w:rsidRPr="0080049B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25670A" w:rsidRPr="0080049B">
        <w:rPr>
          <w:rFonts w:ascii="Times New Roman" w:hAnsi="Times New Roman" w:cs="Times New Roman"/>
          <w:sz w:val="28"/>
          <w:szCs w:val="28"/>
          <w:lang w:val="sr-Latn-RS"/>
        </w:rPr>
        <w:t xml:space="preserve">апоран рад, амбиција, стрпљење, озбиљност, и страст према послу, породици и </w:t>
      </w:r>
      <w:r w:rsidR="0025670A" w:rsidRPr="0080049B">
        <w:rPr>
          <w:rFonts w:ascii="Times New Roman" w:hAnsi="Times New Roman" w:cs="Times New Roman"/>
          <w:sz w:val="28"/>
          <w:szCs w:val="28"/>
          <w:lang w:val="sr-Cyrl-RS"/>
        </w:rPr>
        <w:t xml:space="preserve">својој </w:t>
      </w:r>
      <w:r w:rsidR="0025670A" w:rsidRPr="0080049B">
        <w:rPr>
          <w:rFonts w:ascii="Times New Roman" w:hAnsi="Times New Roman" w:cs="Times New Roman"/>
          <w:sz w:val="28"/>
          <w:szCs w:val="28"/>
          <w:lang w:val="sr-Latn-RS"/>
        </w:rPr>
        <w:lastRenderedPageBreak/>
        <w:t>земљи</w:t>
      </w:r>
      <w:r w:rsidR="0025670A" w:rsidRPr="0080049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25670A" w:rsidRPr="00EA37B2">
        <w:rPr>
          <w:rFonts w:ascii="Times New Roman" w:hAnsi="Times New Roman" w:cs="Times New Roman"/>
          <w:sz w:val="28"/>
          <w:szCs w:val="28"/>
          <w:lang w:val="sr-Latn-RS"/>
        </w:rPr>
        <w:t>Патриотизам</w:t>
      </w:r>
      <w:r w:rsidR="0080049B" w:rsidRPr="00EA37B2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, каже даље он, </w:t>
      </w:r>
      <w:r w:rsidR="0025670A"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80049B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25670A" w:rsidRPr="0025670A">
        <w:rPr>
          <w:rFonts w:ascii="Times New Roman" w:hAnsi="Times New Roman" w:cs="Times New Roman"/>
          <w:sz w:val="28"/>
          <w:szCs w:val="28"/>
          <w:lang w:val="sr-Latn-RS"/>
        </w:rPr>
        <w:t>заслужује посебну пажњу као једна од емоција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 која</w:t>
      </w:r>
      <w:r w:rsidR="0025670A"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 треба да инспирише </w:t>
      </w:r>
      <w:r w:rsidR="0025670A"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младог научника.“ </w:t>
      </w:r>
    </w:p>
    <w:p w14:paraId="5B8E11DA" w14:textId="2BCFEF53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Неретко се сматра 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 да наука нема 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своју 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>земљу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. Но, Луј Пастер </w:t>
      </w:r>
      <w:r w:rsidR="00EA37B2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EA37B2" w:rsidRPr="00C162A0">
        <w:rPr>
          <w:rFonts w:ascii="Times New Roman" w:hAnsi="Times New Roman" w:cs="Times New Roman"/>
          <w:color w:val="202122"/>
          <w:sz w:val="28"/>
          <w:szCs w:val="28"/>
          <w:bdr w:val="none" w:sz="0" w:space="0" w:color="auto" w:frame="1"/>
          <w:shd w:val="clear" w:color="auto" w:fill="FFFFFF"/>
        </w:rPr>
        <w:t>Louis</w:t>
      </w:r>
      <w:r w:rsidR="00EA37B2" w:rsidRPr="00EA37B2">
        <w:rPr>
          <w:rFonts w:ascii="Times New Roman" w:hAnsi="Times New Roman" w:cs="Times New Roman"/>
          <w:color w:val="202122"/>
          <w:sz w:val="28"/>
          <w:szCs w:val="28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EA37B2" w:rsidRPr="00C162A0">
        <w:rPr>
          <w:rFonts w:ascii="Times New Roman" w:hAnsi="Times New Roman" w:cs="Times New Roman"/>
          <w:color w:val="202122"/>
          <w:sz w:val="28"/>
          <w:szCs w:val="28"/>
          <w:bdr w:val="none" w:sz="0" w:space="0" w:color="auto" w:frame="1"/>
          <w:shd w:val="clear" w:color="auto" w:fill="FFFFFF"/>
        </w:rPr>
        <w:t>Pasteur</w:t>
      </w:r>
      <w:r w:rsidR="00EA37B2">
        <w:rPr>
          <w:rFonts w:ascii="Times New Roman" w:hAnsi="Times New Roman" w:cs="Times New Roman"/>
          <w:color w:val="202122"/>
          <w:sz w:val="28"/>
          <w:szCs w:val="28"/>
          <w:bdr w:val="none" w:sz="0" w:space="0" w:color="auto" w:frame="1"/>
          <w:shd w:val="clear" w:color="auto" w:fill="FFFFFF"/>
          <w:lang w:val="sr-Cyrl-RS"/>
        </w:rPr>
        <w:t xml:space="preserve">) 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једном свечаном приликом 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>рекао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 xml:space="preserve">: „Научници имају државу. Освајач природе не припада само човечанству, већ 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Pr="0025670A">
        <w:rPr>
          <w:rFonts w:ascii="Times New Roman" w:hAnsi="Times New Roman" w:cs="Times New Roman"/>
          <w:sz w:val="28"/>
          <w:szCs w:val="28"/>
          <w:lang w:val="sr-Latn-RS"/>
        </w:rPr>
        <w:t>народу који је почаствован његовим тријумфима, и региону који га сматра изабраним плодом свог тла.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744FBB8C" w14:textId="77777777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Мислим да смо овогодишњим избором наших лауреата, између осталог то и постигли. </w:t>
      </w:r>
    </w:p>
    <w:p w14:paraId="31DAE485" w14:textId="77777777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Наука, технологија, иновације су у сржи оног што се данас </w:t>
      </w:r>
      <w:r w:rsidRPr="0080049B">
        <w:rPr>
          <w:rFonts w:ascii="Times New Roman" w:hAnsi="Times New Roman" w:cs="Times New Roman"/>
          <w:sz w:val="28"/>
          <w:szCs w:val="28"/>
          <w:lang w:val="sr-Cyrl-RS"/>
        </w:rPr>
        <w:t>назива</w:t>
      </w:r>
      <w:r w:rsidRPr="0025670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новим патриотизмом</w:t>
      </w: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. Млади научници, подржани својим искуснијим колегама, могу помоћи да се „осветле“ захтеви које намећу данашњи изазови. И отуда и неопходност да се подрже и охрабре сви научни радници, а посебно млади. </w:t>
      </w:r>
    </w:p>
    <w:p w14:paraId="357D8321" w14:textId="06F7E8F8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5670A">
        <w:rPr>
          <w:rFonts w:ascii="Times New Roman" w:hAnsi="Times New Roman" w:cs="Times New Roman"/>
          <w:sz w:val="28"/>
          <w:szCs w:val="28"/>
          <w:lang w:val="sr-Cyrl-RS"/>
        </w:rPr>
        <w:t xml:space="preserve">Схватајући озбиљност и значај подршке младим научницима на њиховом тешком и неретко неизвесном путу  Фондација „Светислав Милић – младима од срца“ већ пар година награђује најбоље међу најбољима. Тиме се, између осталог шаље и важна порука другим младим људима да су знање, рад и залагање увек на цени.  </w:t>
      </w:r>
    </w:p>
    <w:p w14:paraId="2B1C6766" w14:textId="77777777" w:rsidR="0025670A" w:rsidRPr="0025670A" w:rsidRDefault="0025670A" w:rsidP="00DF0E3A">
      <w:pPr>
        <w:jc w:val="both"/>
        <w:rPr>
          <w:b/>
          <w:sz w:val="28"/>
          <w:u w:val="single"/>
          <w:lang w:val="sr-Cyrl-RS"/>
        </w:rPr>
      </w:pPr>
      <w:proofErr w:type="spellStart"/>
      <w:r w:rsidRPr="0025670A">
        <w:rPr>
          <w:b/>
          <w:sz w:val="28"/>
          <w:u w:val="single"/>
        </w:rPr>
        <w:t>Nagrada</w:t>
      </w:r>
      <w:proofErr w:type="spellEnd"/>
      <w:r w:rsidRPr="0025670A">
        <w:rPr>
          <w:b/>
          <w:sz w:val="28"/>
          <w:u w:val="single"/>
          <w:lang w:val="sr-Cyrl-RS"/>
        </w:rPr>
        <w:t xml:space="preserve"> „</w:t>
      </w:r>
      <w:proofErr w:type="spellStart"/>
      <w:r w:rsidRPr="0025670A">
        <w:rPr>
          <w:b/>
          <w:sz w:val="28"/>
          <w:u w:val="single"/>
        </w:rPr>
        <w:t>Svetislav</w:t>
      </w:r>
      <w:proofErr w:type="spellEnd"/>
      <w:r w:rsidRPr="0025670A">
        <w:rPr>
          <w:b/>
          <w:sz w:val="28"/>
          <w:u w:val="single"/>
          <w:lang w:val="sr-Cyrl-RS"/>
        </w:rPr>
        <w:t xml:space="preserve"> </w:t>
      </w:r>
      <w:proofErr w:type="spellStart"/>
      <w:proofErr w:type="gramStart"/>
      <w:r w:rsidRPr="0025670A">
        <w:rPr>
          <w:b/>
          <w:sz w:val="28"/>
          <w:u w:val="single"/>
        </w:rPr>
        <w:t>Mili</w:t>
      </w:r>
      <w:proofErr w:type="spellEnd"/>
      <w:r w:rsidRPr="0025670A">
        <w:rPr>
          <w:b/>
          <w:sz w:val="28"/>
          <w:u w:val="single"/>
          <w:lang w:val="sr-Cyrl-RS"/>
        </w:rPr>
        <w:t xml:space="preserve">ć“ </w:t>
      </w:r>
      <w:proofErr w:type="spellStart"/>
      <w:r w:rsidRPr="0025670A">
        <w:rPr>
          <w:b/>
          <w:sz w:val="28"/>
          <w:u w:val="single"/>
        </w:rPr>
        <w:t>dobitnicima</w:t>
      </w:r>
      <w:proofErr w:type="spellEnd"/>
      <w:proofErr w:type="gramEnd"/>
      <w:r w:rsidRPr="0025670A">
        <w:rPr>
          <w:b/>
          <w:sz w:val="28"/>
          <w:u w:val="single"/>
          <w:lang w:val="sr-Cyrl-RS"/>
        </w:rPr>
        <w:t xml:space="preserve"> ć</w:t>
      </w:r>
      <w:r w:rsidRPr="0025670A">
        <w:rPr>
          <w:b/>
          <w:sz w:val="28"/>
          <w:u w:val="single"/>
        </w:rPr>
        <w:t>e</w:t>
      </w:r>
      <w:r w:rsidRPr="0025670A">
        <w:rPr>
          <w:b/>
          <w:sz w:val="28"/>
          <w:u w:val="single"/>
          <w:lang w:val="sr-Cyrl-RS"/>
        </w:rPr>
        <w:t xml:space="preserve"> </w:t>
      </w:r>
      <w:proofErr w:type="spellStart"/>
      <w:r w:rsidRPr="0025670A">
        <w:rPr>
          <w:b/>
          <w:sz w:val="28"/>
          <w:u w:val="single"/>
        </w:rPr>
        <w:t>biti</w:t>
      </w:r>
      <w:proofErr w:type="spellEnd"/>
      <w:r w:rsidRPr="0025670A">
        <w:rPr>
          <w:b/>
          <w:sz w:val="28"/>
          <w:u w:val="single"/>
          <w:lang w:val="sr-Cyrl-RS"/>
        </w:rPr>
        <w:t xml:space="preserve"> </w:t>
      </w:r>
      <w:proofErr w:type="spellStart"/>
      <w:r w:rsidRPr="0025670A">
        <w:rPr>
          <w:b/>
          <w:sz w:val="28"/>
          <w:u w:val="single"/>
        </w:rPr>
        <w:t>uru</w:t>
      </w:r>
      <w:proofErr w:type="spellEnd"/>
      <w:r w:rsidRPr="0025670A">
        <w:rPr>
          <w:b/>
          <w:sz w:val="28"/>
          <w:u w:val="single"/>
          <w:lang w:val="sr-Cyrl-RS"/>
        </w:rPr>
        <w:t>č</w:t>
      </w:r>
      <w:proofErr w:type="spellStart"/>
      <w:r w:rsidRPr="0025670A">
        <w:rPr>
          <w:b/>
          <w:sz w:val="28"/>
          <w:u w:val="single"/>
        </w:rPr>
        <w:t>ena</w:t>
      </w:r>
      <w:proofErr w:type="spellEnd"/>
      <w:r w:rsidRPr="0025670A">
        <w:rPr>
          <w:b/>
          <w:sz w:val="28"/>
          <w:u w:val="single"/>
          <w:lang w:val="sr-Cyrl-RS"/>
        </w:rPr>
        <w:t xml:space="preserve"> 15. </w:t>
      </w:r>
      <w:proofErr w:type="spellStart"/>
      <w:r w:rsidRPr="0025670A">
        <w:rPr>
          <w:b/>
          <w:sz w:val="28"/>
          <w:u w:val="single"/>
        </w:rPr>
        <w:t>novembra</w:t>
      </w:r>
      <w:proofErr w:type="spellEnd"/>
      <w:r w:rsidRPr="0025670A">
        <w:rPr>
          <w:b/>
          <w:sz w:val="28"/>
          <w:u w:val="single"/>
          <w:lang w:val="sr-Cyrl-RS"/>
        </w:rPr>
        <w:t xml:space="preserve"> </w:t>
      </w:r>
      <w:proofErr w:type="spellStart"/>
      <w:r w:rsidRPr="0025670A">
        <w:rPr>
          <w:b/>
          <w:sz w:val="28"/>
          <w:u w:val="single"/>
        </w:rPr>
        <w:t>na</w:t>
      </w:r>
      <w:proofErr w:type="spellEnd"/>
      <w:r w:rsidRPr="0025670A">
        <w:rPr>
          <w:b/>
          <w:sz w:val="28"/>
          <w:u w:val="single"/>
          <w:lang w:val="sr-Cyrl-RS"/>
        </w:rPr>
        <w:t xml:space="preserve"> </w:t>
      </w:r>
      <w:proofErr w:type="spellStart"/>
      <w:r w:rsidRPr="0025670A">
        <w:rPr>
          <w:b/>
          <w:sz w:val="28"/>
          <w:u w:val="single"/>
        </w:rPr>
        <w:t>sve</w:t>
      </w:r>
      <w:proofErr w:type="spellEnd"/>
      <w:r w:rsidRPr="0025670A">
        <w:rPr>
          <w:b/>
          <w:sz w:val="28"/>
          <w:u w:val="single"/>
          <w:lang w:val="sr-Cyrl-RS"/>
        </w:rPr>
        <w:t>č</w:t>
      </w:r>
      <w:proofErr w:type="spellStart"/>
      <w:r w:rsidRPr="0025670A">
        <w:rPr>
          <w:b/>
          <w:sz w:val="28"/>
          <w:u w:val="single"/>
        </w:rPr>
        <w:t>anosti</w:t>
      </w:r>
      <w:proofErr w:type="spellEnd"/>
      <w:r w:rsidRPr="0025670A">
        <w:rPr>
          <w:b/>
          <w:sz w:val="28"/>
          <w:u w:val="single"/>
          <w:lang w:val="sr-Cyrl-RS"/>
        </w:rPr>
        <w:t xml:space="preserve"> </w:t>
      </w:r>
      <w:r w:rsidRPr="0025670A">
        <w:rPr>
          <w:b/>
          <w:sz w:val="28"/>
          <w:u w:val="single"/>
        </w:rPr>
        <w:t>u</w:t>
      </w:r>
      <w:r w:rsidRPr="0025670A">
        <w:rPr>
          <w:b/>
          <w:sz w:val="28"/>
          <w:u w:val="single"/>
          <w:lang w:val="sr-Cyrl-RS"/>
        </w:rPr>
        <w:t xml:space="preserve"> </w:t>
      </w:r>
      <w:r w:rsidRPr="0025670A">
        <w:rPr>
          <w:b/>
          <w:sz w:val="28"/>
          <w:u w:val="single"/>
        </w:rPr>
        <w:t>Ni</w:t>
      </w:r>
      <w:r w:rsidRPr="0025670A">
        <w:rPr>
          <w:b/>
          <w:sz w:val="28"/>
          <w:u w:val="single"/>
          <w:lang w:val="sr-Cyrl-RS"/>
        </w:rPr>
        <w:t>š</w:t>
      </w:r>
      <w:r w:rsidRPr="0025670A">
        <w:rPr>
          <w:b/>
          <w:sz w:val="28"/>
          <w:u w:val="single"/>
        </w:rPr>
        <w:t>u</w:t>
      </w:r>
      <w:r w:rsidRPr="0025670A">
        <w:rPr>
          <w:b/>
          <w:sz w:val="28"/>
          <w:u w:val="single"/>
          <w:lang w:val="sr-Cyrl-RS"/>
        </w:rPr>
        <w:t xml:space="preserve">. </w:t>
      </w:r>
    </w:p>
    <w:p w14:paraId="7BB788CC" w14:textId="79F4C140" w:rsidR="0025670A" w:rsidRDefault="00DD15E9" w:rsidP="00DF0E3A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DA6B3EE" w14:textId="0A63DFFD" w:rsidR="00DD15E9" w:rsidRPr="0025670A" w:rsidRDefault="00DD15E9" w:rsidP="00DF0E3A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 Меланија Митровић, редовни професор</w:t>
      </w:r>
    </w:p>
    <w:p w14:paraId="4B07E4A8" w14:textId="77777777" w:rsidR="0025670A" w:rsidRPr="0025670A" w:rsidRDefault="0025670A" w:rsidP="00DF0E3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8DBE643" w14:textId="77777777" w:rsidR="0025670A" w:rsidRPr="0009760E" w:rsidRDefault="0025670A" w:rsidP="00DF0E3A">
      <w:pPr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sr-Latn-RS"/>
        </w:rPr>
      </w:pPr>
    </w:p>
    <w:p w14:paraId="771D5B06" w14:textId="77777777" w:rsidR="0025670A" w:rsidRPr="0025670A" w:rsidRDefault="0025670A" w:rsidP="00DF0E3A">
      <w:pPr>
        <w:jc w:val="both"/>
        <w:rPr>
          <w:lang w:val="sr-Latn-RS"/>
        </w:rPr>
      </w:pPr>
    </w:p>
    <w:p w14:paraId="40C52BA8" w14:textId="77777777" w:rsidR="003F6191" w:rsidRPr="0025670A" w:rsidRDefault="003F6191" w:rsidP="00DF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F6191" w:rsidRPr="00256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95C"/>
    <w:multiLevelType w:val="hybridMultilevel"/>
    <w:tmpl w:val="8AE29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6154"/>
    <w:multiLevelType w:val="hybridMultilevel"/>
    <w:tmpl w:val="F3A22D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6C6"/>
    <w:multiLevelType w:val="hybridMultilevel"/>
    <w:tmpl w:val="6A1C16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D2362"/>
    <w:multiLevelType w:val="hybridMultilevel"/>
    <w:tmpl w:val="1F3E1916"/>
    <w:lvl w:ilvl="0" w:tplc="2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D425575"/>
    <w:multiLevelType w:val="hybridMultilevel"/>
    <w:tmpl w:val="A6DE09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1803">
    <w:abstractNumId w:val="2"/>
  </w:num>
  <w:num w:numId="2" w16cid:durableId="926036526">
    <w:abstractNumId w:val="3"/>
  </w:num>
  <w:num w:numId="3" w16cid:durableId="628513470">
    <w:abstractNumId w:val="4"/>
  </w:num>
  <w:num w:numId="4" w16cid:durableId="158736201">
    <w:abstractNumId w:val="0"/>
  </w:num>
  <w:num w:numId="5" w16cid:durableId="153223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2"/>
    <w:rsid w:val="00084BB5"/>
    <w:rsid w:val="0009760E"/>
    <w:rsid w:val="000B02CD"/>
    <w:rsid w:val="0014150F"/>
    <w:rsid w:val="00196312"/>
    <w:rsid w:val="00196ACC"/>
    <w:rsid w:val="001C58D8"/>
    <w:rsid w:val="0025670A"/>
    <w:rsid w:val="00362CB1"/>
    <w:rsid w:val="003F6191"/>
    <w:rsid w:val="004830C7"/>
    <w:rsid w:val="004A63E2"/>
    <w:rsid w:val="00515AF1"/>
    <w:rsid w:val="005F63E3"/>
    <w:rsid w:val="006C0954"/>
    <w:rsid w:val="0080049B"/>
    <w:rsid w:val="00865034"/>
    <w:rsid w:val="009527C1"/>
    <w:rsid w:val="009E1EAB"/>
    <w:rsid w:val="00A250E2"/>
    <w:rsid w:val="00BA4562"/>
    <w:rsid w:val="00C51034"/>
    <w:rsid w:val="00CE4480"/>
    <w:rsid w:val="00D8794D"/>
    <w:rsid w:val="00DD15E9"/>
    <w:rsid w:val="00DF0E3A"/>
    <w:rsid w:val="00E93259"/>
    <w:rsid w:val="00EA034F"/>
    <w:rsid w:val="00E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B00"/>
  <w15:chartTrackingRefBased/>
  <w15:docId w15:val="{70039567-132D-4247-A373-A0B5C33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E2"/>
  </w:style>
  <w:style w:type="paragraph" w:styleId="Heading1">
    <w:name w:val="heading 1"/>
    <w:basedOn w:val="Normal"/>
    <w:next w:val="Normal"/>
    <w:link w:val="Heading1Char"/>
    <w:uiPriority w:val="9"/>
    <w:qFormat/>
    <w:rsid w:val="00800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256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7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opispoliteuma.wordpress.com/&#1091;&#1088;&#1077;&#1076;&#1085;&#1080;&#1096;&#1090;&#1074;&#1086;-&#1080;-&#1088;&#1077;&#1076;&#1072;&#1082;&#1094;&#1080;&#1112;&#1072;/" TargetMode="External"/><Relationship Id="rId13" Type="http://schemas.openxmlformats.org/officeDocument/2006/relationships/hyperlink" Target="https://www.fdv.uni-lj.si/studij/oddelki-in-katedre/oddelek-za-politologijo/katedra-za-mednarodne-odnose/vsebine-katedre/tudentska-konferenca-o-mednarodnih-odnosih-(2022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?cid=37003718fdd47809&amp;id=37003718FDD47809%21650042&amp;ithint=file,pdf&amp;authkey=!AONjd9dQ7n-5RY8" TargetMode="External"/><Relationship Id="rId12" Type="http://schemas.openxmlformats.org/officeDocument/2006/relationships/hyperlink" Target="https://www.fdv.uni-lj.si/docs/default-source/zalozba/pages-from-pogajalske-taktike_pdf.pdf?sfvrsn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bianresearchers.com/researchers/luka-radi&#269;evi&#263;-9b0377ce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eas.europa.eu/eeas_en" TargetMode="External"/><Relationship Id="rId11" Type="http://schemas.openxmlformats.org/officeDocument/2006/relationships/hyperlink" Target="https://knjigarna.fdv.si/i_845_diplomacija-21-stoletja-izhodisca-izzivi-pogledi" TargetMode="External"/><Relationship Id="rId5" Type="http://schemas.openxmlformats.org/officeDocument/2006/relationships/hyperlink" Target="https://www.eeas.europa.eu/eeas/science-diplomacy_en" TargetMode="External"/><Relationship Id="rId15" Type="http://schemas.openxmlformats.org/officeDocument/2006/relationships/hyperlink" Target="https://serbianresearchers.com/researchers/luka-radi&#269;evi&#263;-9b0377ce69" TargetMode="External"/><Relationship Id="rId10" Type="http://schemas.openxmlformats.org/officeDocument/2006/relationships/hyperlink" Target="https://casopispoliteuma.wordpress.com/&#1096;&#1077;&#1089;&#1090;&#1080;-&#1073;&#1088;&#1086;&#111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opispoliteuma.wordpress.com/&#1087;&#1077;&#1090;&#1080;-&#1073;&#1088;&#1086;&#1112;/" TargetMode="External"/><Relationship Id="rId14" Type="http://schemas.openxmlformats.org/officeDocument/2006/relationships/hyperlink" Target="https://ruskidom.rs/sr/ruski-ezik/obrazova-e-u-rusi-i/konkurs-za-studiran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Mitrović</dc:creator>
  <cp:keywords/>
  <dc:description/>
  <cp:lastModifiedBy>Jovan Milić</cp:lastModifiedBy>
  <cp:revision>3</cp:revision>
  <cp:lastPrinted>2022-10-29T19:16:00Z</cp:lastPrinted>
  <dcterms:created xsi:type="dcterms:W3CDTF">2022-10-29T19:19:00Z</dcterms:created>
  <dcterms:modified xsi:type="dcterms:W3CDTF">2022-10-29T21:43:00Z</dcterms:modified>
</cp:coreProperties>
</file>